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3B2" w14:textId="77777777" w:rsidR="00582AFE" w:rsidRPr="008216A5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  <w:lang w:val="en-US"/>
        </w:rPr>
      </w:pPr>
    </w:p>
    <w:p w14:paraId="19501E53" w14:textId="34789793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0E2DD71B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Společnost CETIN a.s. plánuje připojovat domy ve Vaší obci na novou optickou síť. Připojení domu bude zcela zdarma. Společnost</w:t>
      </w:r>
      <w:r w:rsidR="00CE20FC">
        <w:rPr>
          <w:rFonts w:ascii="Avenir Next LT Pro" w:hAnsi="Avenir Next LT Pro"/>
          <w:sz w:val="21"/>
          <w:szCs w:val="21"/>
        </w:rPr>
        <w:t xml:space="preserve"> O2</w:t>
      </w:r>
      <w:r w:rsidRPr="00C50BEB">
        <w:rPr>
          <w:rFonts w:ascii="Avenir Next LT Pro" w:hAnsi="Avenir Next LT Pro"/>
          <w:sz w:val="21"/>
          <w:szCs w:val="21"/>
        </w:rPr>
        <w:t> zjišťuje pro společnost CETIN zájem obyvatel o tato při</w:t>
      </w:r>
      <w:r w:rsidR="00CE20FC">
        <w:rPr>
          <w:rFonts w:ascii="Avenir Next LT Pro" w:hAnsi="Avenir Next LT Pro"/>
          <w:sz w:val="21"/>
          <w:szCs w:val="21"/>
        </w:rPr>
        <w:t>pojení. Současně Vám společnost O2</w:t>
      </w:r>
      <w:r w:rsidR="00C50BEB" w:rsidRPr="00C50BEB">
        <w:rPr>
          <w:rFonts w:ascii="Avenir Next LT Pro" w:hAnsi="Avenir Next LT Pro"/>
          <w:sz w:val="21"/>
          <w:szCs w:val="21"/>
        </w:rPr>
        <w:t> </w:t>
      </w:r>
      <w:r w:rsidRPr="00C50BEB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2E19938D" w14:textId="20CFCB93" w:rsidR="005F4748" w:rsidRDefault="00FE30D6" w:rsidP="005F4748">
      <w:pPr>
        <w:spacing w:after="0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V průběhu měsíce duben - květen</w:t>
      </w:r>
      <w:r w:rsidR="005F4748">
        <w:rPr>
          <w:rFonts w:ascii="Avenir Next LT Pro" w:hAnsi="Avenir Next LT Pro"/>
          <w:sz w:val="21"/>
          <w:szCs w:val="21"/>
        </w:rPr>
        <w:t xml:space="preserve"> Vás navštíví technický pracovník ze společnosti O2 s informacemi k připojení domu na optickou síť. </w:t>
      </w:r>
    </w:p>
    <w:p w14:paraId="263E6416" w14:textId="77777777" w:rsidR="005F4748" w:rsidRDefault="005F4748" w:rsidP="005F4748">
      <w:pPr>
        <w:spacing w:after="0"/>
        <w:rPr>
          <w:rFonts w:ascii="Avenir Next LT Pro" w:hAnsi="Avenir Next LT Pro"/>
          <w:sz w:val="32"/>
          <w:szCs w:val="32"/>
        </w:rPr>
      </w:pPr>
    </w:p>
    <w:p w14:paraId="621CFC44" w14:textId="2E779226" w:rsidR="004A746F" w:rsidRDefault="005F4748" w:rsidP="004A746F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>
        <w:rPr>
          <w:rFonts w:ascii="Avenir Next LT Pro" w:hAnsi="Avenir Next LT Pro"/>
          <w:sz w:val="21"/>
          <w:szCs w:val="21"/>
        </w:rPr>
        <w:br/>
      </w:r>
      <w:r w:rsidR="004A746F">
        <w:rPr>
          <w:rFonts w:ascii="Avenir Next LT Pro" w:hAnsi="Avenir Next LT Pro"/>
          <w:b/>
          <w:bCs/>
          <w:color w:val="300091"/>
          <w:sz w:val="21"/>
          <w:szCs w:val="21"/>
        </w:rPr>
        <w:t>Kontaktní osoba</w:t>
      </w:r>
      <w:r w:rsidR="004A746F">
        <w:rPr>
          <w:rFonts w:ascii="Avenir Next LT Pro" w:hAnsi="Avenir Next LT Pro"/>
          <w:sz w:val="21"/>
          <w:szCs w:val="21"/>
        </w:rPr>
        <w:t xml:space="preserve">: </w:t>
      </w:r>
    </w:p>
    <w:p w14:paraId="0D06AA54" w14:textId="77777777" w:rsidR="004A746F" w:rsidRDefault="004A746F" w:rsidP="004A746F">
      <w:pPr>
        <w:spacing w:after="0"/>
      </w:pPr>
      <w:r>
        <w:rPr>
          <w:b/>
          <w:bCs/>
        </w:rPr>
        <w:t>Kiril Yeremenko – O2 specialista optické sítě</w:t>
      </w:r>
      <w:r>
        <w:tab/>
      </w:r>
      <w:r>
        <w:tab/>
      </w:r>
    </w:p>
    <w:p w14:paraId="53C10206" w14:textId="77777777" w:rsidR="004A746F" w:rsidRDefault="004A746F" w:rsidP="004A746F">
      <w:pPr>
        <w:spacing w:after="0"/>
        <w:rPr>
          <w:b/>
          <w:bCs/>
        </w:rPr>
      </w:pPr>
      <w:r>
        <w:rPr>
          <w:b/>
          <w:bCs/>
        </w:rPr>
        <w:t>e-mail:</w:t>
      </w:r>
      <w:r>
        <w:rPr>
          <w:b/>
          <w:bCs/>
        </w:rPr>
        <w:tab/>
      </w:r>
      <w:r>
        <w:rPr>
          <w:b/>
          <w:bCs/>
          <w:color w:val="4472C4" w:themeColor="accent1"/>
        </w:rPr>
        <w:t>kiril.yeremenko@o2.cz</w:t>
      </w:r>
    </w:p>
    <w:p w14:paraId="49656AB2" w14:textId="45121784" w:rsidR="00DB7211" w:rsidRPr="00580163" w:rsidRDefault="00DB7211" w:rsidP="004A746F">
      <w:pPr>
        <w:spacing w:after="0"/>
        <w:rPr>
          <w:rFonts w:cstheme="minorHAnsi"/>
        </w:rPr>
      </w:pPr>
      <w:r w:rsidRPr="00580163">
        <w:rPr>
          <w:rFonts w:cstheme="minorHAnsi"/>
        </w:rPr>
        <w:tab/>
        <w:t xml:space="preserve">       </w:t>
      </w:r>
    </w:p>
    <w:p w14:paraId="52BAF818" w14:textId="77777777" w:rsidR="00DB7211" w:rsidRPr="00580163" w:rsidRDefault="00DB7211" w:rsidP="00DB7211">
      <w:pPr>
        <w:spacing w:after="0"/>
        <w:rPr>
          <w:rFonts w:cstheme="minorHAnsi"/>
          <w:u w:val="single"/>
        </w:rPr>
      </w:pPr>
      <w:r w:rsidRPr="00580163">
        <w:rPr>
          <w:rFonts w:cstheme="minorHAnsi"/>
        </w:rPr>
        <w:tab/>
      </w:r>
      <w:r w:rsidRPr="00580163">
        <w:rPr>
          <w:rFonts w:cstheme="minorHAnsi"/>
        </w:rPr>
        <w:tab/>
      </w:r>
      <w:r w:rsidRPr="00580163">
        <w:rPr>
          <w:rFonts w:cstheme="minorHAnsi"/>
        </w:rPr>
        <w:tab/>
      </w:r>
      <w:r w:rsidRPr="00580163">
        <w:rPr>
          <w:rFonts w:cstheme="minorHAnsi"/>
        </w:rPr>
        <w:tab/>
      </w:r>
      <w:r w:rsidRPr="00580163">
        <w:rPr>
          <w:rFonts w:cstheme="minorHAnsi"/>
        </w:rPr>
        <w:tab/>
      </w:r>
    </w:p>
    <w:p w14:paraId="69CC8ADB" w14:textId="77777777" w:rsidR="00DB7211" w:rsidRDefault="00DB7211" w:rsidP="00DB7211">
      <w:pPr>
        <w:spacing w:after="0"/>
        <w:rPr>
          <w:rFonts w:cstheme="minorHAnsi"/>
        </w:rPr>
      </w:pPr>
      <w:r w:rsidRPr="00580163">
        <w:rPr>
          <w:rFonts w:cstheme="minorHAnsi"/>
        </w:rPr>
        <w:t>*Pro jednodušší identifikaci pošlete jméno, číslo popisné a telefonní číslo</w:t>
      </w:r>
    </w:p>
    <w:p w14:paraId="0C68CC78" w14:textId="77777777" w:rsidR="00230A87" w:rsidRPr="00C13DB0" w:rsidRDefault="00230A87" w:rsidP="00DB7211">
      <w:pPr>
        <w:spacing w:after="0"/>
        <w:rPr>
          <w:rFonts w:cstheme="minorHAnsi"/>
        </w:rPr>
      </w:pPr>
    </w:p>
    <w:p w14:paraId="22F2F242" w14:textId="0B700AC0" w:rsidR="004A746F" w:rsidRPr="00C13DB0" w:rsidRDefault="00230A87" w:rsidP="00DB7211">
      <w:pPr>
        <w:spacing w:after="0"/>
        <w:rPr>
          <w:rFonts w:cstheme="minorHAnsi"/>
          <w:color w:val="000000" w:themeColor="text1"/>
        </w:rPr>
      </w:pPr>
      <w:r w:rsidRPr="00C13DB0">
        <w:rPr>
          <w:rFonts w:eastAsia="Times New Roman" w:cstheme="minorHAnsi"/>
          <w:color w:val="000000" w:themeColor="text1"/>
        </w:rPr>
        <w:t>Záměr o budování opti</w:t>
      </w:r>
      <w:r w:rsidR="00544EB7">
        <w:rPr>
          <w:rFonts w:eastAsia="Times New Roman" w:cstheme="minorHAnsi"/>
          <w:color w:val="000000" w:themeColor="text1"/>
        </w:rPr>
        <w:t>cké sítě, byl projednán se zastupitelstvem</w:t>
      </w:r>
      <w:r w:rsidRPr="00C13DB0">
        <w:rPr>
          <w:rFonts w:eastAsia="Times New Roman" w:cstheme="minorHAnsi"/>
          <w:color w:val="000000" w:themeColor="text1"/>
        </w:rPr>
        <w:t xml:space="preserve"> </w:t>
      </w:r>
      <w:r w:rsidR="00C13DB0" w:rsidRPr="00C13DB0">
        <w:rPr>
          <w:rFonts w:cstheme="minorHAnsi"/>
          <w:color w:val="000000" w:themeColor="text1"/>
        </w:rPr>
        <w:t xml:space="preserve">obce </w:t>
      </w:r>
      <w:r w:rsidR="00C13DB0" w:rsidRPr="00C13DB0">
        <w:rPr>
          <w:rFonts w:cstheme="minorHAnsi"/>
          <w:color w:val="000000" w:themeColor="text1"/>
          <w:shd w:val="clear" w:color="auto" w:fill="FFFFFF"/>
        </w:rPr>
        <w:t>Nový Jáchymov</w:t>
      </w:r>
    </w:p>
    <w:p w14:paraId="2B06EFB5" w14:textId="77777777" w:rsidR="004A746F" w:rsidRDefault="004A746F" w:rsidP="00DB7211">
      <w:pPr>
        <w:spacing w:after="0"/>
        <w:rPr>
          <w:rFonts w:cstheme="minorHAnsi"/>
        </w:rPr>
      </w:pPr>
    </w:p>
    <w:p w14:paraId="4426B8F6" w14:textId="5BF3E571" w:rsidR="004A746F" w:rsidRDefault="004A746F" w:rsidP="00DB721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</w:p>
    <w:p w14:paraId="4E8391B7" w14:textId="0957DFCE" w:rsidR="00DB7211" w:rsidRPr="00580163" w:rsidRDefault="004A746F" w:rsidP="00DB721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br/>
        <w:t xml:space="preserve">                                                                                                                                                   </w:t>
      </w:r>
    </w:p>
    <w:p w14:paraId="4EFECB63" w14:textId="300DD26B" w:rsidR="002F05D3" w:rsidRPr="00FE30D6" w:rsidRDefault="002F05D3" w:rsidP="00DB7211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                                                                                                                                                  </w:t>
      </w:r>
    </w:p>
    <w:p w14:paraId="012D60E7" w14:textId="7001F014" w:rsidR="00360C2F" w:rsidRPr="00FE30D6" w:rsidRDefault="00360C2F" w:rsidP="00FE30D6">
      <w:pPr>
        <w:spacing w:after="0"/>
        <w:rPr>
          <w:b/>
          <w:bCs/>
        </w:rPr>
      </w:pPr>
      <w:r>
        <w:t xml:space="preserve">     </w:t>
      </w:r>
    </w:p>
    <w:p w14:paraId="59DCAF5B" w14:textId="1D40BFAE" w:rsidR="00FE30D6" w:rsidRDefault="00FE30D6" w:rsidP="00156EEA">
      <w:pPr>
        <w:spacing w:after="0"/>
        <w:jc w:val="both"/>
      </w:pPr>
      <w:r>
        <w:t xml:space="preserve">                    </w:t>
      </w:r>
      <w:r w:rsidR="002F05D3">
        <w:t xml:space="preserve">                               </w:t>
      </w:r>
      <w:r>
        <w:t xml:space="preserve">                                                                                                                 </w:t>
      </w:r>
      <w:r w:rsidR="002F05D3">
        <w:t xml:space="preserve">       </w:t>
      </w:r>
    </w:p>
    <w:p w14:paraId="5AD551FF" w14:textId="77777777" w:rsidR="00156EEA" w:rsidRPr="00CD3F5D" w:rsidRDefault="00156EEA" w:rsidP="00156EEA">
      <w:pPr>
        <w:spacing w:after="0"/>
      </w:pPr>
    </w:p>
    <w:p w14:paraId="7D5955E4" w14:textId="77777777" w:rsidR="00156EEA" w:rsidRDefault="00156EEA" w:rsidP="00156EEA">
      <w:pPr>
        <w:spacing w:after="0"/>
        <w:ind w:firstLine="708"/>
      </w:pPr>
    </w:p>
    <w:p w14:paraId="29E591E6" w14:textId="2EACC119" w:rsidR="00156EEA" w:rsidRPr="00156EEA" w:rsidRDefault="00156EEA" w:rsidP="006C4ED1">
      <w:pPr>
        <w:spacing w:after="0"/>
      </w:pPr>
      <w:r>
        <w:t xml:space="preserve">                                                                                                                                       </w:t>
      </w:r>
    </w:p>
    <w:sectPr w:rsidR="00156EEA" w:rsidRPr="00156EEA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4D4F" w14:textId="77777777" w:rsidR="00B639C8" w:rsidRDefault="00B639C8" w:rsidP="002209C4">
      <w:pPr>
        <w:spacing w:after="0" w:line="240" w:lineRule="auto"/>
      </w:pPr>
      <w:r>
        <w:separator/>
      </w:r>
    </w:p>
  </w:endnote>
  <w:endnote w:type="continuationSeparator" w:id="0">
    <w:p w14:paraId="565C6FB9" w14:textId="77777777" w:rsidR="00B639C8" w:rsidRDefault="00B639C8" w:rsidP="002209C4">
      <w:pPr>
        <w:spacing w:after="0" w:line="240" w:lineRule="auto"/>
      </w:pPr>
      <w:r>
        <w:continuationSeparator/>
      </w:r>
    </w:p>
  </w:endnote>
  <w:endnote w:type="continuationNotice" w:id="1">
    <w:p w14:paraId="5EE46C58" w14:textId="77777777" w:rsidR="00B639C8" w:rsidRDefault="00B63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2678" w14:textId="77777777" w:rsidR="00B639C8" w:rsidRDefault="00B639C8" w:rsidP="002209C4">
      <w:pPr>
        <w:spacing w:after="0" w:line="240" w:lineRule="auto"/>
      </w:pPr>
      <w:r>
        <w:separator/>
      </w:r>
    </w:p>
  </w:footnote>
  <w:footnote w:type="continuationSeparator" w:id="0">
    <w:p w14:paraId="1B6B1D3D" w14:textId="77777777" w:rsidR="00B639C8" w:rsidRDefault="00B639C8" w:rsidP="002209C4">
      <w:pPr>
        <w:spacing w:after="0" w:line="240" w:lineRule="auto"/>
      </w:pPr>
      <w:r>
        <w:continuationSeparator/>
      </w:r>
    </w:p>
  </w:footnote>
  <w:footnote w:type="continuationNotice" w:id="1">
    <w:p w14:paraId="6FC31066" w14:textId="77777777" w:rsidR="00B639C8" w:rsidRDefault="00B63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  <w:lang w:eastAsia="cs-CZ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4480">
    <w:abstractNumId w:val="0"/>
  </w:num>
  <w:num w:numId="2" w16cid:durableId="113294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45C9"/>
    <w:rsid w:val="00156EEA"/>
    <w:rsid w:val="00156F62"/>
    <w:rsid w:val="00170D3A"/>
    <w:rsid w:val="00180616"/>
    <w:rsid w:val="001833D9"/>
    <w:rsid w:val="0019188A"/>
    <w:rsid w:val="001939FD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30A87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05D3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0C2F"/>
    <w:rsid w:val="00364145"/>
    <w:rsid w:val="00365B39"/>
    <w:rsid w:val="00367A0A"/>
    <w:rsid w:val="00373169"/>
    <w:rsid w:val="00382599"/>
    <w:rsid w:val="00386AC0"/>
    <w:rsid w:val="00390364"/>
    <w:rsid w:val="003A1B05"/>
    <w:rsid w:val="003A1CE9"/>
    <w:rsid w:val="003B4E43"/>
    <w:rsid w:val="003B56E8"/>
    <w:rsid w:val="003D3B85"/>
    <w:rsid w:val="003D3CC5"/>
    <w:rsid w:val="003E31BE"/>
    <w:rsid w:val="003E6DEB"/>
    <w:rsid w:val="003F1F02"/>
    <w:rsid w:val="003F30C8"/>
    <w:rsid w:val="003F6DA8"/>
    <w:rsid w:val="004017AA"/>
    <w:rsid w:val="00403C8F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A746F"/>
    <w:rsid w:val="004B4F73"/>
    <w:rsid w:val="004B5185"/>
    <w:rsid w:val="004C0B7C"/>
    <w:rsid w:val="004C69FE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44EB7"/>
    <w:rsid w:val="005759FB"/>
    <w:rsid w:val="00582AFE"/>
    <w:rsid w:val="005A5C4A"/>
    <w:rsid w:val="005B2052"/>
    <w:rsid w:val="005B5EC4"/>
    <w:rsid w:val="005D11ED"/>
    <w:rsid w:val="005D18BF"/>
    <w:rsid w:val="005E10FE"/>
    <w:rsid w:val="005F4748"/>
    <w:rsid w:val="00625DD8"/>
    <w:rsid w:val="00627B23"/>
    <w:rsid w:val="0063651C"/>
    <w:rsid w:val="00636DD3"/>
    <w:rsid w:val="00644E84"/>
    <w:rsid w:val="00651F96"/>
    <w:rsid w:val="00652D1B"/>
    <w:rsid w:val="00671936"/>
    <w:rsid w:val="00682260"/>
    <w:rsid w:val="006829EE"/>
    <w:rsid w:val="00683B0D"/>
    <w:rsid w:val="00693761"/>
    <w:rsid w:val="006958C8"/>
    <w:rsid w:val="006967C5"/>
    <w:rsid w:val="006C4ED1"/>
    <w:rsid w:val="006D04A2"/>
    <w:rsid w:val="006D3A25"/>
    <w:rsid w:val="006E3A2E"/>
    <w:rsid w:val="006F234C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9116B"/>
    <w:rsid w:val="007A394C"/>
    <w:rsid w:val="007B083B"/>
    <w:rsid w:val="007B26CD"/>
    <w:rsid w:val="007C71B7"/>
    <w:rsid w:val="007C7BD1"/>
    <w:rsid w:val="007D0C3B"/>
    <w:rsid w:val="007E09E7"/>
    <w:rsid w:val="007E4FB6"/>
    <w:rsid w:val="00802C5A"/>
    <w:rsid w:val="008033D4"/>
    <w:rsid w:val="008110BC"/>
    <w:rsid w:val="00813FE6"/>
    <w:rsid w:val="008151ED"/>
    <w:rsid w:val="008160B8"/>
    <w:rsid w:val="008216A5"/>
    <w:rsid w:val="00823606"/>
    <w:rsid w:val="008305AC"/>
    <w:rsid w:val="0084509A"/>
    <w:rsid w:val="00846412"/>
    <w:rsid w:val="008510C9"/>
    <w:rsid w:val="00862892"/>
    <w:rsid w:val="00887922"/>
    <w:rsid w:val="008958FC"/>
    <w:rsid w:val="008A667B"/>
    <w:rsid w:val="008B27DF"/>
    <w:rsid w:val="008B7C6C"/>
    <w:rsid w:val="008C187D"/>
    <w:rsid w:val="008D124A"/>
    <w:rsid w:val="008D7676"/>
    <w:rsid w:val="008E1ED1"/>
    <w:rsid w:val="008E6E18"/>
    <w:rsid w:val="008F1788"/>
    <w:rsid w:val="008F1B2B"/>
    <w:rsid w:val="00901438"/>
    <w:rsid w:val="00907B7B"/>
    <w:rsid w:val="0091160E"/>
    <w:rsid w:val="00917125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A33CC"/>
    <w:rsid w:val="009B3CC3"/>
    <w:rsid w:val="009B4617"/>
    <w:rsid w:val="009B55DA"/>
    <w:rsid w:val="009B732D"/>
    <w:rsid w:val="009C1454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D5491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639C8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E58FF"/>
    <w:rsid w:val="00BE6E25"/>
    <w:rsid w:val="00BE7579"/>
    <w:rsid w:val="00BF28BF"/>
    <w:rsid w:val="00BF2FED"/>
    <w:rsid w:val="00BF6ACA"/>
    <w:rsid w:val="00C029C2"/>
    <w:rsid w:val="00C12834"/>
    <w:rsid w:val="00C13DB0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37BB"/>
    <w:rsid w:val="00CB77D2"/>
    <w:rsid w:val="00CC6442"/>
    <w:rsid w:val="00CC6611"/>
    <w:rsid w:val="00CD0DB8"/>
    <w:rsid w:val="00CD3ECA"/>
    <w:rsid w:val="00CD3F5D"/>
    <w:rsid w:val="00CD41A3"/>
    <w:rsid w:val="00CE00F3"/>
    <w:rsid w:val="00CE05A3"/>
    <w:rsid w:val="00CE20FC"/>
    <w:rsid w:val="00D0137B"/>
    <w:rsid w:val="00D108F3"/>
    <w:rsid w:val="00D17B68"/>
    <w:rsid w:val="00D2645C"/>
    <w:rsid w:val="00D44772"/>
    <w:rsid w:val="00D45842"/>
    <w:rsid w:val="00D461ED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B7211"/>
    <w:rsid w:val="00DC49D9"/>
    <w:rsid w:val="00DE40AE"/>
    <w:rsid w:val="00DE6151"/>
    <w:rsid w:val="00E037CC"/>
    <w:rsid w:val="00E100EA"/>
    <w:rsid w:val="00E15040"/>
    <w:rsid w:val="00E261D7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0201"/>
    <w:rsid w:val="00EC2FF0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17EFC"/>
    <w:rsid w:val="00F2067B"/>
    <w:rsid w:val="00F23365"/>
    <w:rsid w:val="00F80BFE"/>
    <w:rsid w:val="00F85859"/>
    <w:rsid w:val="00FA0A1A"/>
    <w:rsid w:val="00FA100B"/>
    <w:rsid w:val="00FA658D"/>
    <w:rsid w:val="00FB335A"/>
    <w:rsid w:val="00FB665E"/>
    <w:rsid w:val="00FB713F"/>
    <w:rsid w:val="00FC4905"/>
    <w:rsid w:val="00FE02CE"/>
    <w:rsid w:val="00FE30D6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F0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  <w:style w:type="character" w:customStyle="1" w:styleId="wpt-ovn">
    <w:name w:val="wpt-ovn"/>
    <w:basedOn w:val="Standardnpsmoodstavce"/>
    <w:rsid w:val="00FE30D6"/>
  </w:style>
  <w:style w:type="character" w:customStyle="1" w:styleId="wpt-ovd">
    <w:name w:val="wpt-ovd"/>
    <w:basedOn w:val="Standardnpsmoodstavce"/>
    <w:rsid w:val="00FE30D6"/>
  </w:style>
  <w:style w:type="character" w:customStyle="1" w:styleId="Nadpis2Char">
    <w:name w:val="Nadpis 2 Char"/>
    <w:basedOn w:val="Standardnpsmoodstavce"/>
    <w:link w:val="Nadpis2"/>
    <w:uiPriority w:val="9"/>
    <w:rsid w:val="002F05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aragraph">
    <w:name w:val="paragraph"/>
    <w:basedOn w:val="Normln"/>
    <w:rsid w:val="00DB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DB7211"/>
  </w:style>
  <w:style w:type="character" w:customStyle="1" w:styleId="eop">
    <w:name w:val="eop"/>
    <w:basedOn w:val="Standardnpsmoodstavce"/>
    <w:rsid w:val="00DB7211"/>
  </w:style>
  <w:style w:type="character" w:styleId="Siln">
    <w:name w:val="Strong"/>
    <w:basedOn w:val="Standardnpsmoodstavce"/>
    <w:uiPriority w:val="22"/>
    <w:qFormat/>
    <w:rsid w:val="00DB7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F662458A81949BC8DAD4C291D0F38" ma:contentTypeVersion="13" ma:contentTypeDescription="Vytvoří nový dokument" ma:contentTypeScope="" ma:versionID="0ed4de3c5f9a6966bebe750f908cb3c1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b7898dc206d0ec8c54df1e3b72ae2ff7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7B7A-E893-4059-B1BE-9F3F7E43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customXml/itemProps3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C8ED9-79EA-40F3-99DF-0DB868D60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Dagmar Vlachová</cp:lastModifiedBy>
  <cp:revision>2</cp:revision>
  <cp:lastPrinted>2023-10-02T08:35:00Z</cp:lastPrinted>
  <dcterms:created xsi:type="dcterms:W3CDTF">2025-05-21T05:10:00Z</dcterms:created>
  <dcterms:modified xsi:type="dcterms:W3CDTF">2025-05-21T05:10:00Z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0x010100869F662458A81949BC8DAD4C291D0F38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</Properties>
</file>