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D1" w:rsidRPr="004854CF" w:rsidRDefault="007A7D40" w:rsidP="007A7D40">
      <w:pPr>
        <w:spacing w:after="0" w:line="240" w:lineRule="auto"/>
        <w:jc w:val="center"/>
        <w:rPr>
          <w:rFonts w:asciiTheme="majorHAnsi" w:hAnsiTheme="majorHAnsi"/>
          <w:spacing w:val="160"/>
          <w:sz w:val="116"/>
          <w:szCs w:val="116"/>
        </w:rPr>
      </w:pPr>
      <w:r w:rsidRPr="004854CF">
        <w:rPr>
          <w:rFonts w:asciiTheme="majorHAnsi" w:hAnsiTheme="majorHAnsi"/>
          <w:spacing w:val="160"/>
          <w:sz w:val="116"/>
          <w:szCs w:val="116"/>
        </w:rPr>
        <w:t>MO ČRS Nový Jáchymov</w:t>
      </w:r>
    </w:p>
    <w:p w:rsidR="00190F76" w:rsidRPr="00190F76" w:rsidRDefault="000C2CBE" w:rsidP="007A7D40">
      <w:pPr>
        <w:spacing w:after="0" w:line="240" w:lineRule="auto"/>
        <w:jc w:val="center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10272395</wp:posOffset>
            </wp:positionH>
            <wp:positionV relativeFrom="paragraph">
              <wp:posOffset>530225</wp:posOffset>
            </wp:positionV>
            <wp:extent cx="2838450" cy="1476375"/>
            <wp:effectExtent l="0" t="0" r="0" b="9525"/>
            <wp:wrapNone/>
            <wp:docPr id="2" name="Obrázek 2" descr="C:\Users\belohoubkovae\Desktop\ry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houbkovae\Desktop\ryb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C9F"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339725</wp:posOffset>
            </wp:positionV>
            <wp:extent cx="3038475" cy="1953260"/>
            <wp:effectExtent l="0" t="0" r="9525" b="8890"/>
            <wp:wrapNone/>
            <wp:docPr id="1" name="Obrázek 1" descr="C:\Users\belohoubkovae\Desktop\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houbkovae\Desktop\ry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D40" w:rsidRDefault="007A7D40" w:rsidP="007A7D40">
      <w:pPr>
        <w:spacing w:after="0" w:line="240" w:lineRule="auto"/>
        <w:jc w:val="center"/>
        <w:rPr>
          <w:rFonts w:asciiTheme="majorHAnsi" w:hAnsiTheme="majorHAnsi"/>
          <w:sz w:val="80"/>
          <w:szCs w:val="80"/>
        </w:rPr>
      </w:pPr>
      <w:r w:rsidRPr="00190F76">
        <w:rPr>
          <w:rFonts w:asciiTheme="majorHAnsi" w:hAnsiTheme="majorHAnsi"/>
          <w:sz w:val="80"/>
          <w:szCs w:val="80"/>
        </w:rPr>
        <w:t>pořádá tradiční</w:t>
      </w:r>
    </w:p>
    <w:p w:rsidR="00190F76" w:rsidRPr="00190F76" w:rsidRDefault="00190F76" w:rsidP="007A7D40">
      <w:pPr>
        <w:spacing w:after="0" w:line="240" w:lineRule="auto"/>
        <w:jc w:val="center"/>
        <w:rPr>
          <w:rFonts w:asciiTheme="majorHAnsi" w:hAnsiTheme="majorHAnsi"/>
          <w:sz w:val="80"/>
          <w:szCs w:val="80"/>
        </w:rPr>
      </w:pPr>
    </w:p>
    <w:p w:rsidR="007A7D40" w:rsidRPr="004854CF" w:rsidRDefault="00190F76" w:rsidP="007A7D40">
      <w:pPr>
        <w:spacing w:after="0" w:line="240" w:lineRule="auto"/>
        <w:jc w:val="center"/>
        <w:rPr>
          <w:rFonts w:asciiTheme="majorHAnsi" w:hAnsiTheme="majorHAnsi"/>
          <w:spacing w:val="60"/>
          <w:sz w:val="180"/>
          <w:szCs w:val="180"/>
        </w:rPr>
      </w:pPr>
      <w:r w:rsidRPr="004854CF">
        <w:rPr>
          <w:rFonts w:asciiTheme="majorHAnsi" w:hAnsiTheme="majorHAnsi"/>
          <w:spacing w:val="60"/>
          <w:sz w:val="180"/>
          <w:szCs w:val="180"/>
        </w:rPr>
        <w:t>DOLOVNOU</w:t>
      </w:r>
    </w:p>
    <w:p w:rsidR="00190F76" w:rsidRPr="007A7D40" w:rsidRDefault="00190F76" w:rsidP="007A7D40">
      <w:pPr>
        <w:spacing w:after="0" w:line="240" w:lineRule="auto"/>
        <w:jc w:val="center"/>
        <w:rPr>
          <w:rFonts w:asciiTheme="majorHAnsi" w:hAnsiTheme="majorHAnsi"/>
          <w:sz w:val="100"/>
          <w:szCs w:val="100"/>
        </w:rPr>
      </w:pPr>
    </w:p>
    <w:p w:rsidR="007A7D40" w:rsidRDefault="00F15672" w:rsidP="007A7D40">
      <w:pPr>
        <w:spacing w:after="0" w:line="240" w:lineRule="auto"/>
        <w:jc w:val="center"/>
        <w:rPr>
          <w:rFonts w:asciiTheme="majorHAnsi" w:hAnsiTheme="majorHAnsi"/>
          <w:sz w:val="80"/>
          <w:szCs w:val="80"/>
        </w:rPr>
      </w:pPr>
      <w:r>
        <w:rPr>
          <w:rFonts w:asciiTheme="majorHAnsi" w:hAnsiTheme="majorHAnsi"/>
          <w:sz w:val="80"/>
          <w:szCs w:val="80"/>
        </w:rPr>
        <w:t>která se koná dne 9</w:t>
      </w:r>
      <w:r w:rsidR="007A7D40" w:rsidRPr="00190F76">
        <w:rPr>
          <w:rFonts w:asciiTheme="majorHAnsi" w:hAnsiTheme="majorHAnsi"/>
          <w:sz w:val="80"/>
          <w:szCs w:val="80"/>
        </w:rPr>
        <w:t>.11.201</w:t>
      </w:r>
      <w:r>
        <w:rPr>
          <w:rFonts w:asciiTheme="majorHAnsi" w:hAnsiTheme="majorHAnsi"/>
          <w:sz w:val="80"/>
          <w:szCs w:val="80"/>
        </w:rPr>
        <w:t>9</w:t>
      </w:r>
      <w:r w:rsidR="007A7D40" w:rsidRPr="00190F76">
        <w:rPr>
          <w:rFonts w:asciiTheme="majorHAnsi" w:hAnsiTheme="majorHAnsi"/>
          <w:sz w:val="80"/>
          <w:szCs w:val="80"/>
        </w:rPr>
        <w:t xml:space="preserve"> od 20:00 hodin.</w:t>
      </w:r>
    </w:p>
    <w:p w:rsidR="00190F76" w:rsidRPr="00190F76" w:rsidRDefault="00613851" w:rsidP="007A7D40">
      <w:pPr>
        <w:spacing w:after="0" w:line="240" w:lineRule="auto"/>
        <w:jc w:val="center"/>
        <w:rPr>
          <w:rFonts w:asciiTheme="majorHAnsi" w:hAnsiTheme="majorHAnsi"/>
          <w:sz w:val="80"/>
          <w:szCs w:val="80"/>
        </w:rPr>
      </w:pPr>
      <w:r>
        <w:rPr>
          <w:rFonts w:asciiTheme="majorHAnsi" w:hAnsiTheme="majorHAnsi"/>
          <w:sz w:val="80"/>
          <w:szCs w:val="80"/>
        </w:rPr>
        <w:t>Na sále Restaurace „Pod Kaštanem“ v Novém Jáchymově</w:t>
      </w:r>
    </w:p>
    <w:p w:rsidR="007A7D40" w:rsidRDefault="00190F76" w:rsidP="007A7D40">
      <w:pPr>
        <w:spacing w:after="0" w:line="240" w:lineRule="auto"/>
        <w:jc w:val="center"/>
        <w:rPr>
          <w:rFonts w:asciiTheme="majorHAnsi" w:hAnsiTheme="majorHAnsi"/>
          <w:sz w:val="80"/>
          <w:szCs w:val="80"/>
        </w:rPr>
      </w:pPr>
      <w:r>
        <w:rPr>
          <w:rFonts w:asciiTheme="majorHAnsi" w:hAnsiTheme="majorHAnsi"/>
          <w:sz w:val="80"/>
          <w:szCs w:val="80"/>
        </w:rPr>
        <w:t>K</w:t>
      </w:r>
      <w:r w:rsidR="007A7D40" w:rsidRPr="00190F76">
        <w:rPr>
          <w:rFonts w:asciiTheme="majorHAnsi" w:hAnsiTheme="majorHAnsi"/>
          <w:sz w:val="80"/>
          <w:szCs w:val="80"/>
        </w:rPr>
        <w:t xml:space="preserve"> tanci a poslechu hraje </w:t>
      </w:r>
      <w:proofErr w:type="spellStart"/>
      <w:r w:rsidR="007A7D40" w:rsidRPr="00190F76">
        <w:rPr>
          <w:rFonts w:asciiTheme="majorHAnsi" w:hAnsiTheme="majorHAnsi"/>
          <w:b/>
          <w:sz w:val="80"/>
          <w:szCs w:val="80"/>
        </w:rPr>
        <w:t>Ideal</w:t>
      </w:r>
      <w:proofErr w:type="spellEnd"/>
      <w:r w:rsidR="007A7D40" w:rsidRPr="00190F76">
        <w:rPr>
          <w:rFonts w:asciiTheme="majorHAnsi" w:hAnsiTheme="majorHAnsi"/>
          <w:b/>
          <w:sz w:val="80"/>
          <w:szCs w:val="80"/>
        </w:rPr>
        <w:t xml:space="preserve"> band</w:t>
      </w:r>
      <w:r>
        <w:rPr>
          <w:rFonts w:asciiTheme="majorHAnsi" w:hAnsiTheme="majorHAnsi"/>
          <w:b/>
          <w:sz w:val="80"/>
          <w:szCs w:val="80"/>
        </w:rPr>
        <w:t xml:space="preserve">. </w:t>
      </w:r>
    </w:p>
    <w:p w:rsidR="00190F76" w:rsidRDefault="00937CFF" w:rsidP="00937CFF">
      <w:pPr>
        <w:spacing w:after="0" w:line="240" w:lineRule="auto"/>
        <w:jc w:val="center"/>
        <w:rPr>
          <w:rFonts w:asciiTheme="majorHAnsi" w:hAnsiTheme="majorHAnsi"/>
          <w:sz w:val="70"/>
          <w:szCs w:val="70"/>
        </w:rPr>
      </w:pPr>
      <w:r>
        <w:rPr>
          <w:rFonts w:asciiTheme="majorHAnsi" w:hAnsiTheme="majorHAnsi"/>
          <w:sz w:val="70"/>
          <w:szCs w:val="70"/>
        </w:rPr>
        <w:t>Dary do tomboly přijímáme v úředních hodinách v kanceláři ČRS</w:t>
      </w:r>
    </w:p>
    <w:p w:rsidR="004854CF" w:rsidRDefault="004854CF" w:rsidP="007A7D40">
      <w:pPr>
        <w:spacing w:after="0" w:line="240" w:lineRule="auto"/>
        <w:rPr>
          <w:rFonts w:asciiTheme="majorHAnsi" w:hAnsiTheme="majorHAnsi"/>
          <w:sz w:val="66"/>
          <w:szCs w:val="66"/>
        </w:rPr>
      </w:pPr>
    </w:p>
    <w:p w:rsidR="007A7D40" w:rsidRPr="004854CF" w:rsidRDefault="00613851" w:rsidP="007A7D40">
      <w:pPr>
        <w:spacing w:after="0" w:line="240" w:lineRule="auto"/>
        <w:rPr>
          <w:rFonts w:asciiTheme="majorHAnsi" w:hAnsiTheme="majorHAnsi"/>
          <w:sz w:val="66"/>
          <w:szCs w:val="66"/>
        </w:rPr>
      </w:pPr>
      <w:r>
        <w:rPr>
          <w:rFonts w:asciiTheme="majorHAnsi" w:hAnsiTheme="majorHAnsi"/>
          <w:sz w:val="66"/>
          <w:szCs w:val="66"/>
        </w:rPr>
        <w:t>vstupné 9</w:t>
      </w:r>
      <w:r w:rsidR="007A7D40" w:rsidRPr="004854CF">
        <w:rPr>
          <w:rFonts w:asciiTheme="majorHAnsi" w:hAnsiTheme="majorHAnsi"/>
          <w:sz w:val="66"/>
          <w:szCs w:val="66"/>
        </w:rPr>
        <w:t xml:space="preserve">0,- </w:t>
      </w:r>
      <w:r w:rsidR="00190F76" w:rsidRPr="004854CF">
        <w:rPr>
          <w:rFonts w:asciiTheme="majorHAnsi" w:hAnsiTheme="majorHAnsi"/>
          <w:sz w:val="66"/>
          <w:szCs w:val="66"/>
        </w:rPr>
        <w:t xml:space="preserve"> </w:t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190F76" w:rsidRPr="004854CF">
        <w:rPr>
          <w:rFonts w:asciiTheme="majorHAnsi" w:hAnsiTheme="majorHAnsi"/>
          <w:sz w:val="66"/>
          <w:szCs w:val="66"/>
        </w:rPr>
        <w:tab/>
      </w:r>
      <w:r w:rsidR="000D29A1">
        <w:rPr>
          <w:rFonts w:asciiTheme="majorHAnsi" w:hAnsiTheme="majorHAnsi"/>
          <w:sz w:val="66"/>
          <w:szCs w:val="66"/>
        </w:rPr>
        <w:tab/>
      </w:r>
      <w:bookmarkStart w:id="0" w:name="_GoBack"/>
      <w:bookmarkEnd w:id="0"/>
      <w:r w:rsidR="00297B57">
        <w:rPr>
          <w:rFonts w:asciiTheme="majorHAnsi" w:hAnsiTheme="majorHAnsi"/>
          <w:sz w:val="66"/>
          <w:szCs w:val="66"/>
        </w:rPr>
        <w:t>soutěž o ceny</w:t>
      </w:r>
    </w:p>
    <w:p w:rsidR="007A7D40" w:rsidRPr="004854CF" w:rsidRDefault="00190F76" w:rsidP="00190F76">
      <w:pPr>
        <w:spacing w:after="0" w:line="240" w:lineRule="auto"/>
        <w:rPr>
          <w:rFonts w:asciiTheme="majorHAnsi" w:hAnsiTheme="majorHAnsi"/>
          <w:sz w:val="66"/>
          <w:szCs w:val="66"/>
        </w:rPr>
      </w:pPr>
      <w:r w:rsidRPr="004854CF">
        <w:rPr>
          <w:rFonts w:asciiTheme="majorHAnsi" w:hAnsiTheme="majorHAnsi"/>
          <w:sz w:val="66"/>
          <w:szCs w:val="66"/>
        </w:rPr>
        <w:t>prodej vstupenek na místě</w:t>
      </w:r>
    </w:p>
    <w:sectPr w:rsidR="007A7D40" w:rsidRPr="004854CF" w:rsidSect="007A7D40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7A7D40"/>
    <w:rsid w:val="000654A2"/>
    <w:rsid w:val="000C2CBE"/>
    <w:rsid w:val="000D29A1"/>
    <w:rsid w:val="00190F76"/>
    <w:rsid w:val="00297B57"/>
    <w:rsid w:val="003B686C"/>
    <w:rsid w:val="00405671"/>
    <w:rsid w:val="00466375"/>
    <w:rsid w:val="004854CF"/>
    <w:rsid w:val="00613851"/>
    <w:rsid w:val="00762D3A"/>
    <w:rsid w:val="007A6C9F"/>
    <w:rsid w:val="007A7D40"/>
    <w:rsid w:val="00872539"/>
    <w:rsid w:val="00937CFF"/>
    <w:rsid w:val="00B621E9"/>
    <w:rsid w:val="00BF2649"/>
    <w:rsid w:val="00C41239"/>
    <w:rsid w:val="00CE11C4"/>
    <w:rsid w:val="00EA52D1"/>
    <w:rsid w:val="00F15672"/>
    <w:rsid w:val="00F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Bělohoubková</dc:creator>
  <cp:lastModifiedBy>uzivatel</cp:lastModifiedBy>
  <cp:revision>12</cp:revision>
  <cp:lastPrinted>2017-10-31T10:50:00Z</cp:lastPrinted>
  <dcterms:created xsi:type="dcterms:W3CDTF">2015-11-04T06:01:00Z</dcterms:created>
  <dcterms:modified xsi:type="dcterms:W3CDTF">2019-10-01T11:52:00Z</dcterms:modified>
</cp:coreProperties>
</file>