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FB7" w:rsidRDefault="00125D76" w:rsidP="00F63EEF">
      <w:pPr>
        <w:rPr>
          <w:sz w:val="22"/>
          <w:szCs w:val="22"/>
        </w:rPr>
      </w:pPr>
      <w:r>
        <w:rPr>
          <w:noProof/>
          <w:sz w:val="22"/>
          <w:szCs w:val="22"/>
          <w:lang w:eastAsia="cs-CZ"/>
        </w:rPr>
        <w:drawing>
          <wp:inline distT="0" distB="0" distL="0" distR="0">
            <wp:extent cx="4524375" cy="6397298"/>
            <wp:effectExtent l="19050" t="0" r="9525" b="0"/>
            <wp:docPr id="14" name="Obrázek 13" descr="letak_DOD_zluta_prin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tak_DOD_zluta_print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6397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919" w:rsidRPr="004420A8" w:rsidRDefault="0083328D" w:rsidP="00423464">
      <w:pPr>
        <w:pStyle w:val="Bezmezer"/>
        <w:rPr>
          <w:b/>
          <w:i/>
          <w:color w:val="000000"/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t>_</w:t>
      </w:r>
      <w:r w:rsidR="00DA1504">
        <w:rPr>
          <w:b/>
          <w:i/>
          <w:color w:val="000000"/>
          <w:sz w:val="22"/>
          <w:szCs w:val="22"/>
        </w:rPr>
        <w:t>_______________</w:t>
      </w:r>
      <w:r>
        <w:rPr>
          <w:b/>
          <w:i/>
          <w:color w:val="000000"/>
          <w:sz w:val="22"/>
          <w:szCs w:val="22"/>
        </w:rPr>
        <w:t>__________________</w:t>
      </w:r>
      <w:r w:rsidR="00D92BDE">
        <w:rPr>
          <w:b/>
          <w:i/>
          <w:color w:val="000000"/>
          <w:sz w:val="22"/>
          <w:szCs w:val="22"/>
        </w:rPr>
        <w:t>_________________</w:t>
      </w:r>
      <w:r w:rsidR="00714430">
        <w:rPr>
          <w:b/>
          <w:i/>
          <w:color w:val="000000"/>
          <w:sz w:val="22"/>
          <w:szCs w:val="22"/>
        </w:rPr>
        <w:softHyphen/>
      </w:r>
      <w:r w:rsidR="00714430">
        <w:rPr>
          <w:b/>
          <w:i/>
          <w:color w:val="000000"/>
          <w:sz w:val="22"/>
          <w:szCs w:val="22"/>
        </w:rPr>
        <w:softHyphen/>
      </w:r>
      <w:r w:rsidR="00714430">
        <w:rPr>
          <w:b/>
          <w:i/>
          <w:color w:val="000000"/>
          <w:sz w:val="22"/>
          <w:szCs w:val="22"/>
        </w:rPr>
        <w:softHyphen/>
      </w:r>
      <w:r w:rsidR="00714430">
        <w:rPr>
          <w:b/>
          <w:i/>
          <w:color w:val="000000"/>
          <w:sz w:val="22"/>
          <w:szCs w:val="22"/>
        </w:rPr>
        <w:softHyphen/>
      </w:r>
      <w:r w:rsidR="00714430">
        <w:rPr>
          <w:b/>
          <w:i/>
          <w:color w:val="000000"/>
          <w:sz w:val="22"/>
          <w:szCs w:val="22"/>
        </w:rPr>
        <w:softHyphen/>
      </w:r>
      <w:r w:rsidR="00714430">
        <w:rPr>
          <w:b/>
          <w:i/>
          <w:color w:val="000000"/>
          <w:sz w:val="22"/>
          <w:szCs w:val="22"/>
        </w:rPr>
        <w:softHyphen/>
        <w:t>_________________</w:t>
      </w:r>
    </w:p>
    <w:p w:rsidR="00AA71B0" w:rsidRDefault="00EB2B5F" w:rsidP="00F64794">
      <w:pPr>
        <w:jc w:val="center"/>
        <w:rPr>
          <w:sz w:val="22"/>
          <w:szCs w:val="22"/>
        </w:rPr>
      </w:pP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  <w:t xml:space="preserve">Vydává Obec Nový Jáchymov, </w:t>
      </w:r>
      <w:proofErr w:type="spellStart"/>
      <w:r w:rsidR="00DA55B9" w:rsidRPr="00BB2E58">
        <w:rPr>
          <w:sz w:val="22"/>
          <w:szCs w:val="22"/>
        </w:rPr>
        <w:t>ev.č</w:t>
      </w:r>
      <w:proofErr w:type="spellEnd"/>
      <w:r w:rsidR="00DA55B9" w:rsidRPr="00BB2E58">
        <w:rPr>
          <w:sz w:val="22"/>
          <w:szCs w:val="22"/>
        </w:rPr>
        <w:t>.: MK ČR E 105 43,</w:t>
      </w:r>
    </w:p>
    <w:p w:rsidR="00F63EEF" w:rsidRPr="00AA71B0" w:rsidRDefault="00604AE8" w:rsidP="0048267E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nákladem 130</w:t>
      </w:r>
      <w:r w:rsidR="00AA71B0">
        <w:rPr>
          <w:sz w:val="22"/>
          <w:szCs w:val="22"/>
        </w:rPr>
        <w:t xml:space="preserve"> kusů </w:t>
      </w:r>
      <w:r w:rsidR="00DA55B9" w:rsidRPr="00BB2E58">
        <w:rPr>
          <w:sz w:val="22"/>
          <w:szCs w:val="22"/>
        </w:rPr>
        <w:t>zdarma</w:t>
      </w:r>
      <w:r w:rsidR="00D52AE7">
        <w:rPr>
          <w:sz w:val="22"/>
          <w:szCs w:val="22"/>
        </w:rPr>
        <w:t xml:space="preserve"> do přihlášených domácností </w:t>
      </w:r>
    </w:p>
    <w:p w:rsidR="00DA55B9" w:rsidRDefault="00F63EEF">
      <w:pPr>
        <w:pStyle w:val="ZkladntextIMP"/>
        <w:ind w:left="142" w:hanging="142"/>
        <w:rPr>
          <w:color w:val="000000"/>
          <w:sz w:val="20"/>
        </w:rPr>
      </w:pPr>
      <w:r>
        <w:rPr>
          <w:b/>
          <w:noProof/>
          <w:lang w:eastAsia="cs-CZ"/>
        </w:rPr>
        <w:lastRenderedPageBreak/>
        <w:drawing>
          <wp:inline distT="0" distB="0" distL="0" distR="0">
            <wp:extent cx="1104900" cy="1466850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466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53A4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8.75pt;height:113.25pt" filled="t">
            <v:fill color2="black"/>
            <v:imagedata r:id="rId10" o:title=""/>
          </v:shape>
        </w:pict>
      </w:r>
    </w:p>
    <w:p w:rsidR="00DA55B9" w:rsidRDefault="00DA55B9">
      <w:pPr>
        <w:pStyle w:val="ZkladntextIMP"/>
        <w:ind w:left="142" w:hanging="142"/>
        <w:rPr>
          <w:color w:val="000000"/>
          <w:sz w:val="20"/>
        </w:rPr>
      </w:pPr>
      <w:r>
        <w:rPr>
          <w:color w:val="000000"/>
          <w:sz w:val="20"/>
        </w:rPr>
        <w:t>**********************************************************************</w:t>
      </w:r>
    </w:p>
    <w:p w:rsidR="00DA55B9" w:rsidRDefault="00DA55B9" w:rsidP="00390646">
      <w:pPr>
        <w:pStyle w:val="ZkladntextIMP"/>
        <w:ind w:left="142" w:hanging="142"/>
        <w:rPr>
          <w:i/>
          <w:color w:val="000000"/>
          <w:sz w:val="20"/>
        </w:rPr>
      </w:pPr>
      <w:proofErr w:type="spellStart"/>
      <w:r>
        <w:rPr>
          <w:i/>
          <w:color w:val="000000"/>
          <w:sz w:val="20"/>
        </w:rPr>
        <w:t>htpp</w:t>
      </w:r>
      <w:proofErr w:type="spellEnd"/>
      <w:r>
        <w:rPr>
          <w:i/>
          <w:color w:val="000000"/>
          <w:sz w:val="20"/>
        </w:rPr>
        <w:t>://www.obecnovyjachymov.cz                       čísl</w:t>
      </w:r>
      <w:r w:rsidR="008303F1">
        <w:rPr>
          <w:i/>
          <w:color w:val="000000"/>
          <w:sz w:val="20"/>
        </w:rPr>
        <w:t>o</w:t>
      </w:r>
      <w:r w:rsidR="00D4484C">
        <w:rPr>
          <w:b/>
          <w:i/>
          <w:color w:val="000000"/>
          <w:szCs w:val="24"/>
        </w:rPr>
        <w:t>1</w:t>
      </w:r>
      <w:r w:rsidR="00FF49BC">
        <w:rPr>
          <w:b/>
          <w:i/>
          <w:color w:val="000000"/>
          <w:szCs w:val="24"/>
        </w:rPr>
        <w:t>/</w:t>
      </w:r>
      <w:r w:rsidR="00D4484C">
        <w:rPr>
          <w:b/>
          <w:i/>
          <w:color w:val="000000"/>
          <w:szCs w:val="24"/>
        </w:rPr>
        <w:t>2012</w:t>
      </w:r>
      <w:r w:rsidR="009440D0">
        <w:rPr>
          <w:b/>
          <w:i/>
          <w:color w:val="000000"/>
          <w:szCs w:val="24"/>
        </w:rPr>
        <w:t xml:space="preserve">    </w:t>
      </w:r>
      <w:r w:rsidR="007A1B4C">
        <w:rPr>
          <w:i/>
          <w:color w:val="000000"/>
          <w:sz w:val="20"/>
        </w:rPr>
        <w:t xml:space="preserve">               </w:t>
      </w:r>
      <w:r>
        <w:rPr>
          <w:i/>
          <w:color w:val="000000"/>
          <w:sz w:val="20"/>
        </w:rPr>
        <w:t xml:space="preserve"> ročník XV</w:t>
      </w:r>
      <w:r w:rsidR="009440D0">
        <w:rPr>
          <w:i/>
          <w:color w:val="000000"/>
          <w:sz w:val="20"/>
        </w:rPr>
        <w:t>I</w:t>
      </w:r>
      <w:r w:rsidR="00D4484C">
        <w:rPr>
          <w:i/>
          <w:color w:val="000000"/>
          <w:sz w:val="20"/>
        </w:rPr>
        <w:t>I</w:t>
      </w:r>
      <w:r>
        <w:rPr>
          <w:i/>
          <w:color w:val="000000"/>
          <w:sz w:val="20"/>
        </w:rPr>
        <w:t>I.</w:t>
      </w:r>
    </w:p>
    <w:p w:rsidR="0018620B" w:rsidRPr="009550B1" w:rsidRDefault="008C0D68" w:rsidP="0018620B">
      <w:pPr>
        <w:pStyle w:val="ZkladntextIMP"/>
        <w:pBdr>
          <w:bottom w:val="single" w:sz="20" w:space="3" w:color="000000"/>
        </w:pBdr>
        <w:ind w:left="142" w:hanging="142"/>
        <w:rPr>
          <w:i/>
          <w:sz w:val="20"/>
        </w:rPr>
      </w:pPr>
      <w:r>
        <w:rPr>
          <w:i/>
          <w:sz w:val="20"/>
        </w:rPr>
        <w:t xml:space="preserve">e-mail: </w:t>
      </w:r>
      <w:r>
        <w:rPr>
          <w:b/>
          <w:i/>
          <w:sz w:val="20"/>
        </w:rPr>
        <w:t>info@obecnovyjachymov.cz</w:t>
      </w:r>
      <w:r w:rsidR="005B3B60">
        <w:rPr>
          <w:i/>
          <w:sz w:val="20"/>
        </w:rPr>
        <w:t xml:space="preserve">    </w:t>
      </w:r>
      <w:r>
        <w:rPr>
          <w:i/>
          <w:sz w:val="20"/>
        </w:rPr>
        <w:t xml:space="preserve">        </w:t>
      </w:r>
      <w:r w:rsidR="001E402F">
        <w:rPr>
          <w:i/>
          <w:sz w:val="20"/>
        </w:rPr>
        <w:t xml:space="preserve">     vychází</w:t>
      </w:r>
      <w:r w:rsidR="00EB2B5F">
        <w:rPr>
          <w:i/>
          <w:sz w:val="20"/>
        </w:rPr>
        <w:t xml:space="preserve"> </w:t>
      </w:r>
      <w:proofErr w:type="gramStart"/>
      <w:r w:rsidR="00D4484C">
        <w:rPr>
          <w:i/>
          <w:sz w:val="20"/>
        </w:rPr>
        <w:t>31.1.2012</w:t>
      </w:r>
      <w:proofErr w:type="gramEnd"/>
    </w:p>
    <w:p w:rsidR="0018620B" w:rsidRDefault="0018620B" w:rsidP="0018620B">
      <w:pPr>
        <w:rPr>
          <w:noProof/>
          <w:lang w:eastAsia="cs-CZ"/>
        </w:rPr>
      </w:pPr>
    </w:p>
    <w:p w:rsidR="00EF279E" w:rsidRDefault="00D4484C" w:rsidP="00EF279E">
      <w:pPr>
        <w:rPr>
          <w:sz w:val="22"/>
          <w:szCs w:val="22"/>
        </w:rPr>
      </w:pPr>
      <w:r>
        <w:rPr>
          <w:noProof/>
          <w:sz w:val="22"/>
          <w:szCs w:val="22"/>
          <w:lang w:eastAsia="cs-CZ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-2540</wp:posOffset>
            </wp:positionV>
            <wp:extent cx="4810125" cy="3000375"/>
            <wp:effectExtent l="19050" t="0" r="9525" b="0"/>
            <wp:wrapNone/>
            <wp:docPr id="2" name="Obrázek 1" descr="P105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5003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0573F" w:rsidRDefault="00C0573F" w:rsidP="00EF279E">
      <w:pPr>
        <w:rPr>
          <w:sz w:val="22"/>
          <w:szCs w:val="22"/>
        </w:rPr>
      </w:pPr>
    </w:p>
    <w:p w:rsidR="00825256" w:rsidRDefault="00825256" w:rsidP="00825256">
      <w:pPr>
        <w:autoSpaceDE w:val="0"/>
        <w:autoSpaceDN w:val="0"/>
        <w:adjustRightInd w:val="0"/>
        <w:jc w:val="center"/>
        <w:rPr>
          <w:b/>
          <w:i/>
          <w:color w:val="000000"/>
          <w:sz w:val="24"/>
          <w:szCs w:val="24"/>
        </w:rPr>
      </w:pPr>
    </w:p>
    <w:p w:rsidR="00825256" w:rsidRDefault="00825256" w:rsidP="00825256">
      <w:pPr>
        <w:autoSpaceDE w:val="0"/>
        <w:autoSpaceDN w:val="0"/>
        <w:adjustRightInd w:val="0"/>
        <w:jc w:val="center"/>
        <w:rPr>
          <w:b/>
          <w:i/>
          <w:color w:val="000000"/>
          <w:sz w:val="24"/>
          <w:szCs w:val="24"/>
        </w:rPr>
      </w:pPr>
    </w:p>
    <w:p w:rsidR="00825256" w:rsidRDefault="00825256" w:rsidP="00825256">
      <w:pPr>
        <w:autoSpaceDE w:val="0"/>
        <w:autoSpaceDN w:val="0"/>
        <w:adjustRightInd w:val="0"/>
        <w:jc w:val="center"/>
        <w:rPr>
          <w:b/>
          <w:i/>
          <w:color w:val="000000"/>
          <w:sz w:val="24"/>
          <w:szCs w:val="24"/>
        </w:rPr>
      </w:pPr>
    </w:p>
    <w:p w:rsidR="00825256" w:rsidRDefault="00825256" w:rsidP="00825256">
      <w:pPr>
        <w:autoSpaceDE w:val="0"/>
        <w:autoSpaceDN w:val="0"/>
        <w:adjustRightInd w:val="0"/>
        <w:jc w:val="center"/>
        <w:rPr>
          <w:b/>
          <w:i/>
          <w:color w:val="000000"/>
          <w:sz w:val="24"/>
          <w:szCs w:val="24"/>
        </w:rPr>
      </w:pPr>
    </w:p>
    <w:p w:rsidR="00825256" w:rsidRDefault="00825256" w:rsidP="00825256">
      <w:pPr>
        <w:autoSpaceDE w:val="0"/>
        <w:autoSpaceDN w:val="0"/>
        <w:adjustRightInd w:val="0"/>
        <w:jc w:val="center"/>
        <w:rPr>
          <w:b/>
          <w:i/>
          <w:color w:val="000000"/>
          <w:sz w:val="24"/>
          <w:szCs w:val="24"/>
        </w:rPr>
      </w:pPr>
    </w:p>
    <w:p w:rsidR="00825256" w:rsidRDefault="00825256" w:rsidP="00825256">
      <w:pPr>
        <w:autoSpaceDE w:val="0"/>
        <w:autoSpaceDN w:val="0"/>
        <w:adjustRightInd w:val="0"/>
        <w:jc w:val="center"/>
        <w:rPr>
          <w:b/>
          <w:i/>
          <w:color w:val="000000"/>
          <w:sz w:val="24"/>
          <w:szCs w:val="24"/>
        </w:rPr>
      </w:pPr>
    </w:p>
    <w:p w:rsidR="00825256" w:rsidRDefault="00825256" w:rsidP="00825256">
      <w:pPr>
        <w:autoSpaceDE w:val="0"/>
        <w:autoSpaceDN w:val="0"/>
        <w:adjustRightInd w:val="0"/>
        <w:jc w:val="center"/>
        <w:rPr>
          <w:b/>
          <w:i/>
          <w:color w:val="000000"/>
          <w:sz w:val="24"/>
          <w:szCs w:val="24"/>
        </w:rPr>
      </w:pPr>
    </w:p>
    <w:p w:rsidR="00825256" w:rsidRDefault="00825256" w:rsidP="00825256">
      <w:pPr>
        <w:autoSpaceDE w:val="0"/>
        <w:autoSpaceDN w:val="0"/>
        <w:adjustRightInd w:val="0"/>
        <w:jc w:val="center"/>
        <w:rPr>
          <w:b/>
          <w:i/>
          <w:color w:val="000000"/>
          <w:sz w:val="24"/>
          <w:szCs w:val="24"/>
        </w:rPr>
      </w:pPr>
    </w:p>
    <w:p w:rsidR="00825256" w:rsidRDefault="00825256" w:rsidP="00825256">
      <w:pPr>
        <w:autoSpaceDE w:val="0"/>
        <w:autoSpaceDN w:val="0"/>
        <w:adjustRightInd w:val="0"/>
        <w:jc w:val="center"/>
        <w:rPr>
          <w:b/>
          <w:i/>
          <w:color w:val="000000"/>
          <w:sz w:val="24"/>
          <w:szCs w:val="24"/>
        </w:rPr>
      </w:pPr>
    </w:p>
    <w:p w:rsidR="00825256" w:rsidRDefault="00825256" w:rsidP="00825256">
      <w:pPr>
        <w:autoSpaceDE w:val="0"/>
        <w:autoSpaceDN w:val="0"/>
        <w:adjustRightInd w:val="0"/>
        <w:jc w:val="center"/>
        <w:rPr>
          <w:b/>
          <w:i/>
          <w:color w:val="000000"/>
          <w:sz w:val="24"/>
          <w:szCs w:val="24"/>
        </w:rPr>
      </w:pPr>
    </w:p>
    <w:p w:rsidR="00825256" w:rsidRDefault="00825256" w:rsidP="00825256">
      <w:pPr>
        <w:autoSpaceDE w:val="0"/>
        <w:autoSpaceDN w:val="0"/>
        <w:adjustRightInd w:val="0"/>
        <w:jc w:val="center"/>
        <w:rPr>
          <w:b/>
          <w:i/>
          <w:color w:val="000000"/>
          <w:sz w:val="24"/>
          <w:szCs w:val="24"/>
        </w:rPr>
      </w:pPr>
    </w:p>
    <w:p w:rsidR="00825256" w:rsidRDefault="00825256" w:rsidP="00825256">
      <w:pPr>
        <w:autoSpaceDE w:val="0"/>
        <w:autoSpaceDN w:val="0"/>
        <w:adjustRightInd w:val="0"/>
        <w:jc w:val="center"/>
        <w:rPr>
          <w:b/>
          <w:i/>
          <w:color w:val="000000"/>
          <w:sz w:val="24"/>
          <w:szCs w:val="24"/>
        </w:rPr>
      </w:pPr>
    </w:p>
    <w:p w:rsidR="00825256" w:rsidRDefault="00825256" w:rsidP="00825256">
      <w:pPr>
        <w:autoSpaceDE w:val="0"/>
        <w:autoSpaceDN w:val="0"/>
        <w:adjustRightInd w:val="0"/>
        <w:jc w:val="center"/>
        <w:rPr>
          <w:b/>
          <w:i/>
          <w:color w:val="000000"/>
          <w:sz w:val="24"/>
          <w:szCs w:val="24"/>
        </w:rPr>
      </w:pPr>
    </w:p>
    <w:p w:rsidR="00825256" w:rsidRDefault="00825256" w:rsidP="00825256">
      <w:pPr>
        <w:autoSpaceDE w:val="0"/>
        <w:autoSpaceDN w:val="0"/>
        <w:adjustRightInd w:val="0"/>
        <w:jc w:val="center"/>
        <w:rPr>
          <w:b/>
          <w:i/>
          <w:color w:val="000000"/>
          <w:sz w:val="24"/>
          <w:szCs w:val="24"/>
        </w:rPr>
      </w:pPr>
    </w:p>
    <w:p w:rsidR="00825256" w:rsidRDefault="00825256" w:rsidP="00825256">
      <w:pPr>
        <w:autoSpaceDE w:val="0"/>
        <w:autoSpaceDN w:val="0"/>
        <w:adjustRightInd w:val="0"/>
        <w:jc w:val="center"/>
        <w:rPr>
          <w:b/>
          <w:i/>
          <w:color w:val="000000"/>
          <w:sz w:val="32"/>
          <w:szCs w:val="32"/>
          <w:u w:val="single"/>
        </w:rPr>
      </w:pPr>
    </w:p>
    <w:p w:rsidR="009F14A1" w:rsidRDefault="009F14A1" w:rsidP="00825256">
      <w:pPr>
        <w:autoSpaceDE w:val="0"/>
        <w:autoSpaceDN w:val="0"/>
        <w:adjustRightInd w:val="0"/>
        <w:jc w:val="center"/>
        <w:rPr>
          <w:b/>
          <w:i/>
          <w:color w:val="000000"/>
          <w:sz w:val="32"/>
          <w:szCs w:val="32"/>
          <w:u w:val="single"/>
        </w:rPr>
      </w:pPr>
    </w:p>
    <w:p w:rsidR="00825256" w:rsidRPr="00825256" w:rsidRDefault="00825256" w:rsidP="00825256">
      <w:pPr>
        <w:autoSpaceDE w:val="0"/>
        <w:autoSpaceDN w:val="0"/>
        <w:adjustRightInd w:val="0"/>
        <w:jc w:val="center"/>
        <w:rPr>
          <w:b/>
          <w:i/>
          <w:color w:val="000000"/>
          <w:sz w:val="32"/>
          <w:szCs w:val="32"/>
          <w:u w:val="single"/>
        </w:rPr>
      </w:pPr>
      <w:r w:rsidRPr="00825256">
        <w:rPr>
          <w:b/>
          <w:i/>
          <w:color w:val="000000"/>
          <w:sz w:val="32"/>
          <w:szCs w:val="32"/>
          <w:u w:val="single"/>
        </w:rPr>
        <w:t>Záchranáři varují před zbytečnými úrazy.</w:t>
      </w:r>
    </w:p>
    <w:p w:rsidR="00825256" w:rsidRDefault="00825256" w:rsidP="00825256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825256">
        <w:rPr>
          <w:color w:val="000000"/>
          <w:sz w:val="22"/>
          <w:szCs w:val="22"/>
        </w:rPr>
        <w:t xml:space="preserve">Lidé by měli sledovat počasí a přizpůsobit se </w:t>
      </w:r>
      <w:r>
        <w:rPr>
          <w:color w:val="000000"/>
          <w:sz w:val="22"/>
          <w:szCs w:val="22"/>
        </w:rPr>
        <w:t>tak nečekané změně.</w:t>
      </w:r>
      <w:r w:rsidRPr="00825256">
        <w:rPr>
          <w:color w:val="000000"/>
          <w:sz w:val="22"/>
          <w:szCs w:val="22"/>
        </w:rPr>
        <w:t xml:space="preserve"> Záchranáři pak vyjíždějí k</w:t>
      </w:r>
      <w:r>
        <w:rPr>
          <w:color w:val="000000"/>
          <w:sz w:val="22"/>
          <w:szCs w:val="22"/>
        </w:rPr>
        <w:t xml:space="preserve"> úrazům, </w:t>
      </w:r>
      <w:proofErr w:type="gramStart"/>
      <w:r>
        <w:rPr>
          <w:color w:val="000000"/>
          <w:sz w:val="22"/>
          <w:szCs w:val="22"/>
        </w:rPr>
        <w:t xml:space="preserve">které </w:t>
      </w:r>
      <w:r w:rsidRPr="00825256">
        <w:rPr>
          <w:color w:val="000000"/>
          <w:sz w:val="22"/>
          <w:szCs w:val="22"/>
        </w:rPr>
        <w:t xml:space="preserve"> si</w:t>
      </w:r>
      <w:proofErr w:type="gramEnd"/>
      <w:r w:rsidRPr="00825256">
        <w:rPr>
          <w:color w:val="000000"/>
          <w:sz w:val="22"/>
          <w:szCs w:val="22"/>
        </w:rPr>
        <w:t xml:space="preserve"> způsobí převážně starší lidé, kteří neodhadnou situaci a brzy ráno vyrážejí na nákupy po </w:t>
      </w:r>
      <w:r>
        <w:rPr>
          <w:color w:val="000000"/>
          <w:sz w:val="22"/>
          <w:szCs w:val="22"/>
        </w:rPr>
        <w:t xml:space="preserve"> čerstvě zasněžených nebo </w:t>
      </w:r>
      <w:r w:rsidRPr="00825256">
        <w:rPr>
          <w:color w:val="000000"/>
          <w:sz w:val="22"/>
          <w:szCs w:val="22"/>
        </w:rPr>
        <w:t xml:space="preserve">zledovatělých cestách. </w:t>
      </w:r>
      <w:r>
        <w:rPr>
          <w:color w:val="000000"/>
          <w:sz w:val="22"/>
          <w:szCs w:val="22"/>
        </w:rPr>
        <w:t xml:space="preserve">      </w:t>
      </w:r>
    </w:p>
    <w:p w:rsidR="00825256" w:rsidRPr="00825256" w:rsidRDefault="00825256" w:rsidP="00825256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825256">
        <w:rPr>
          <w:color w:val="000000"/>
          <w:sz w:val="22"/>
          <w:szCs w:val="22"/>
        </w:rPr>
        <w:t xml:space="preserve">Přitom by stačilo počkat několik </w:t>
      </w:r>
      <w:proofErr w:type="gramStart"/>
      <w:r w:rsidRPr="00825256">
        <w:rPr>
          <w:color w:val="000000"/>
          <w:sz w:val="22"/>
          <w:szCs w:val="22"/>
        </w:rPr>
        <w:t>hodin až</w:t>
      </w:r>
      <w:proofErr w:type="gramEnd"/>
      <w:r w:rsidRPr="00825256">
        <w:rPr>
          <w:color w:val="000000"/>
          <w:sz w:val="22"/>
          <w:szCs w:val="22"/>
        </w:rPr>
        <w:t xml:space="preserve"> se situace zlepší. </w:t>
      </w:r>
      <w:r w:rsidRPr="00825256">
        <w:rPr>
          <w:sz w:val="22"/>
          <w:szCs w:val="22"/>
        </w:rPr>
        <w:t>Získat odškodnění za zranění na</w:t>
      </w:r>
      <w:r w:rsidRPr="00825256">
        <w:rPr>
          <w:color w:val="000000"/>
          <w:sz w:val="22"/>
          <w:szCs w:val="22"/>
        </w:rPr>
        <w:t xml:space="preserve"> zmrzlém </w:t>
      </w:r>
      <w:proofErr w:type="gramStart"/>
      <w:r w:rsidRPr="00825256">
        <w:rPr>
          <w:color w:val="000000"/>
          <w:sz w:val="22"/>
          <w:szCs w:val="22"/>
        </w:rPr>
        <w:t>chodníku , není</w:t>
      </w:r>
      <w:proofErr w:type="gramEnd"/>
      <w:r w:rsidRPr="00825256">
        <w:rPr>
          <w:color w:val="000000"/>
          <w:sz w:val="22"/>
          <w:szCs w:val="22"/>
        </w:rPr>
        <w:t xml:space="preserve"> vůbec automatické. Obdržet od pojišťovny finanční náhradu totiž může jen ten, kdo šel dostatečně</w:t>
      </w:r>
      <w:r w:rsidRPr="00825256">
        <w:rPr>
          <w:rFonts w:ascii="WarnockPro-Regular" w:hAnsi="WarnockPro-Regular" w:cs="WarnockPro-Regular"/>
          <w:color w:val="000000"/>
          <w:sz w:val="22"/>
          <w:szCs w:val="22"/>
        </w:rPr>
        <w:t xml:space="preserve"> opatrně a ve vhodné obuvi. Lidé musí počítat s tím, že není možné, aby byly všechny úseky hned posypány a prohrnuty.</w:t>
      </w:r>
    </w:p>
    <w:p w:rsidR="0010087D" w:rsidRDefault="0010087D" w:rsidP="0010087D">
      <w:pPr>
        <w:autoSpaceDE w:val="0"/>
        <w:autoSpaceDN w:val="0"/>
        <w:adjustRightInd w:val="0"/>
        <w:jc w:val="center"/>
        <w:rPr>
          <w:rFonts w:ascii="WarnockPro-Regular" w:hAnsi="WarnockPro-Regular" w:cs="WarnockPro-Regular"/>
          <w:b/>
          <w:color w:val="000000"/>
          <w:sz w:val="22"/>
          <w:szCs w:val="22"/>
          <w:u w:val="single"/>
        </w:rPr>
      </w:pPr>
      <w:r>
        <w:rPr>
          <w:rFonts w:ascii="WarnockPro-Regular" w:hAnsi="WarnockPro-Regular" w:cs="WarnockPro-Regular"/>
          <w:b/>
          <w:color w:val="000000"/>
          <w:sz w:val="22"/>
          <w:szCs w:val="22"/>
          <w:u w:val="single"/>
        </w:rPr>
        <w:lastRenderedPageBreak/>
        <w:t>KOMPLEXNÍ POZEM</w:t>
      </w:r>
      <w:r w:rsidRPr="0010087D">
        <w:rPr>
          <w:rFonts w:ascii="WarnockPro-Regular" w:hAnsi="WarnockPro-Regular" w:cs="WarnockPro-Regular"/>
          <w:b/>
          <w:color w:val="000000"/>
          <w:sz w:val="22"/>
          <w:szCs w:val="22"/>
          <w:u w:val="single"/>
        </w:rPr>
        <w:t xml:space="preserve">KOVÉ ÚPRAVY. </w:t>
      </w:r>
    </w:p>
    <w:p w:rsidR="000A3CF6" w:rsidRDefault="000A3CF6" w:rsidP="0010087D">
      <w:pPr>
        <w:autoSpaceDE w:val="0"/>
        <w:autoSpaceDN w:val="0"/>
        <w:adjustRightInd w:val="0"/>
        <w:jc w:val="center"/>
        <w:rPr>
          <w:rFonts w:ascii="WarnockPro-Regular" w:hAnsi="WarnockPro-Regular" w:cs="WarnockPro-Regular"/>
          <w:b/>
          <w:color w:val="000000"/>
          <w:sz w:val="22"/>
          <w:szCs w:val="22"/>
          <w:u w:val="single"/>
        </w:rPr>
      </w:pPr>
    </w:p>
    <w:p w:rsidR="000A3CF6" w:rsidRDefault="000A3CF6" w:rsidP="000A3CF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A3CF6">
        <w:rPr>
          <w:sz w:val="22"/>
          <w:szCs w:val="22"/>
        </w:rPr>
        <w:t xml:space="preserve">Vážení občané, </w:t>
      </w:r>
    </w:p>
    <w:p w:rsidR="000A3CF6" w:rsidRDefault="000A3CF6" w:rsidP="000A3CF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A3CF6">
        <w:rPr>
          <w:sz w:val="22"/>
          <w:szCs w:val="22"/>
        </w:rPr>
        <w:t xml:space="preserve">v  minulé době byly mnohým vlastníkům odebrány pozemky za účelem kolektivního hospodaření. Při scelování pozemků do velkých bloků byly pozemky rozorány a hraniční kameny zničeny. Když po roce 1989 původní vlastníci zemědělské půdy požádali o navrácení svého majetku, tyto pozemky nebyly vytyčeny a hranice převážně zemědělské půdy nejsou dodnes přesně známy. </w:t>
      </w:r>
    </w:p>
    <w:p w:rsidR="000A3CF6" w:rsidRDefault="000A3CF6" w:rsidP="000A3CF6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0A3CF6">
        <w:rPr>
          <w:color w:val="000000"/>
          <w:sz w:val="22"/>
          <w:szCs w:val="22"/>
        </w:rPr>
        <w:t xml:space="preserve">Zastupitelstvo </w:t>
      </w:r>
      <w:proofErr w:type="gramStart"/>
      <w:r w:rsidRPr="000A3CF6">
        <w:rPr>
          <w:color w:val="000000"/>
          <w:sz w:val="22"/>
          <w:szCs w:val="22"/>
        </w:rPr>
        <w:t>obce  na</w:t>
      </w:r>
      <w:proofErr w:type="gramEnd"/>
      <w:r w:rsidRPr="000A3CF6">
        <w:rPr>
          <w:color w:val="000000"/>
          <w:sz w:val="22"/>
          <w:szCs w:val="22"/>
        </w:rPr>
        <w:t xml:space="preserve"> svém posledním veřejném zas</w:t>
      </w:r>
      <w:r>
        <w:rPr>
          <w:color w:val="000000"/>
          <w:sz w:val="22"/>
          <w:szCs w:val="22"/>
        </w:rPr>
        <w:t xml:space="preserve">edání 26. ledna 2012  schválilo </w:t>
      </w:r>
      <w:r w:rsidRPr="000A3CF6">
        <w:rPr>
          <w:color w:val="000000"/>
          <w:sz w:val="22"/>
          <w:szCs w:val="22"/>
        </w:rPr>
        <w:t>podání žádosti o komplexní pozemkové úpravy</w:t>
      </w:r>
      <w:r>
        <w:rPr>
          <w:color w:val="000000"/>
          <w:sz w:val="22"/>
          <w:szCs w:val="22"/>
        </w:rPr>
        <w:t xml:space="preserve"> na pozemkový úřad. </w:t>
      </w:r>
    </w:p>
    <w:p w:rsidR="00EF7F50" w:rsidRDefault="00EF7F50" w:rsidP="000A3CF6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0A3CF6" w:rsidRPr="00EF7F50" w:rsidRDefault="00153A40" w:rsidP="000A3CF6">
      <w:pPr>
        <w:pStyle w:val="Nadpis2"/>
        <w:rPr>
          <w:b/>
          <w:i/>
          <w:sz w:val="24"/>
          <w:szCs w:val="24"/>
          <w:u w:val="single"/>
        </w:rPr>
      </w:pPr>
      <w:hyperlink r:id="rId12" w:tooltip="Co to jsou pozemkové úpravy" w:history="1">
        <w:r w:rsidR="000A3CF6" w:rsidRPr="00EF7F50">
          <w:rPr>
            <w:rStyle w:val="Hypertextovodkaz"/>
            <w:b/>
            <w:i/>
            <w:color w:val="auto"/>
            <w:sz w:val="24"/>
            <w:szCs w:val="24"/>
          </w:rPr>
          <w:t>Co to jsou pozemkové úpravy</w:t>
        </w:r>
      </w:hyperlink>
      <w:r w:rsidR="000A3CF6" w:rsidRPr="00EF7F50">
        <w:rPr>
          <w:b/>
          <w:i/>
          <w:sz w:val="24"/>
          <w:szCs w:val="24"/>
          <w:u w:val="single"/>
        </w:rPr>
        <w:t>?</w:t>
      </w:r>
    </w:p>
    <w:p w:rsidR="000A3CF6" w:rsidRPr="00D97A1D" w:rsidRDefault="000A3CF6" w:rsidP="000A3CF6">
      <w:pPr>
        <w:jc w:val="both"/>
        <w:rPr>
          <w:sz w:val="22"/>
          <w:szCs w:val="22"/>
        </w:rPr>
      </w:pPr>
      <w:r w:rsidRPr="00EF7F50">
        <w:rPr>
          <w:sz w:val="22"/>
          <w:szCs w:val="22"/>
          <w:u w:val="single"/>
        </w:rPr>
        <w:t>Pozemkové úpravy</w:t>
      </w:r>
      <w:r w:rsidRPr="00D97A1D">
        <w:rPr>
          <w:sz w:val="22"/>
          <w:szCs w:val="22"/>
        </w:rPr>
        <w:t xml:space="preserve"> slouží k vytvoření podmínek pro uspořádání vlastnických vztahů k zemědělským a lesním pozemkům s ohledem na hospodaření a potřeby krajiny. Tyto úpravy se pak v praxi projevují</w:t>
      </w:r>
      <w:r>
        <w:rPr>
          <w:sz w:val="22"/>
          <w:szCs w:val="22"/>
        </w:rPr>
        <w:t xml:space="preserve"> například </w:t>
      </w:r>
      <w:proofErr w:type="gramStart"/>
      <w:r>
        <w:rPr>
          <w:sz w:val="22"/>
          <w:szCs w:val="22"/>
        </w:rPr>
        <w:t xml:space="preserve">jako </w:t>
      </w:r>
      <w:r w:rsidRPr="00D97A1D">
        <w:rPr>
          <w:sz w:val="22"/>
          <w:szCs w:val="22"/>
        </w:rPr>
        <w:t xml:space="preserve"> omezení</w:t>
      </w:r>
      <w:proofErr w:type="gramEnd"/>
      <w:r w:rsidRPr="00D97A1D">
        <w:rPr>
          <w:sz w:val="22"/>
          <w:szCs w:val="22"/>
        </w:rPr>
        <w:t xml:space="preserve"> eroze, doplnění kraj</w:t>
      </w:r>
      <w:r>
        <w:rPr>
          <w:sz w:val="22"/>
          <w:szCs w:val="22"/>
        </w:rPr>
        <w:t xml:space="preserve">iny zelení, tvorbou rybníků nebo </w:t>
      </w:r>
      <w:r w:rsidRPr="00D97A1D">
        <w:rPr>
          <w:sz w:val="22"/>
          <w:szCs w:val="22"/>
        </w:rPr>
        <w:t>obnova remízků nezbytných pro život drobné zvěře, zajištění lepší prostupnosti území vhodně zvolenou sítí polních cest</w:t>
      </w:r>
      <w:r>
        <w:rPr>
          <w:sz w:val="22"/>
          <w:szCs w:val="22"/>
        </w:rPr>
        <w:t xml:space="preserve">. </w:t>
      </w:r>
    </w:p>
    <w:p w:rsidR="000A3CF6" w:rsidRDefault="00153A40" w:rsidP="000A3CF6">
      <w:pPr>
        <w:pStyle w:val="Normlnweb"/>
        <w:jc w:val="both"/>
        <w:rPr>
          <w:sz w:val="22"/>
          <w:szCs w:val="22"/>
        </w:rPr>
      </w:pPr>
      <w:hyperlink r:id="rId13" w:history="1">
        <w:r w:rsidR="000A3CF6" w:rsidRPr="00D97A1D">
          <w:rPr>
            <w:rStyle w:val="Hypertextovodkaz"/>
            <w:color w:val="auto"/>
            <w:sz w:val="22"/>
            <w:szCs w:val="22"/>
          </w:rPr>
          <w:t>Komplexní pozemkové úpravy</w:t>
        </w:r>
      </w:hyperlink>
      <w:r w:rsidR="000A3CF6" w:rsidRPr="00D97A1D">
        <w:rPr>
          <w:color w:val="auto"/>
          <w:sz w:val="22"/>
          <w:szCs w:val="22"/>
        </w:rPr>
        <w:t xml:space="preserve"> </w:t>
      </w:r>
      <w:r w:rsidR="000A3CF6" w:rsidRPr="00D97A1D">
        <w:rPr>
          <w:sz w:val="22"/>
          <w:szCs w:val="22"/>
        </w:rPr>
        <w:t>se zabývají stavem území v celém jeho rozsahu a v rámci veřejného zájmu se jimi prostorově a funkčně uspořádávají pozemky. To znamená, že se slučují nebo dělí, zajišťuje se jejich využití a přístupnost, dohlíží se na vyrovnání hranic a podmínky</w:t>
      </w:r>
      <w:r w:rsidR="000A3CF6">
        <w:rPr>
          <w:sz w:val="22"/>
          <w:szCs w:val="22"/>
        </w:rPr>
        <w:t xml:space="preserve"> pro hospodaření vlastníků půdy a jsou financovány ze státního rozpočtu. </w:t>
      </w:r>
    </w:p>
    <w:p w:rsidR="000A3CF6" w:rsidRPr="00583F06" w:rsidRDefault="000A3CF6" w:rsidP="00583F06">
      <w:pPr>
        <w:pStyle w:val="Nadpis3"/>
        <w:rPr>
          <w:sz w:val="22"/>
          <w:szCs w:val="22"/>
        </w:rPr>
      </w:pPr>
      <w:r w:rsidRPr="00583F06">
        <w:rPr>
          <w:sz w:val="22"/>
          <w:szCs w:val="22"/>
        </w:rPr>
        <w:t xml:space="preserve">Více se můžete o pozemkových úpravách dozvědět </w:t>
      </w:r>
      <w:proofErr w:type="gramStart"/>
      <w:r w:rsidRPr="00583F06">
        <w:rPr>
          <w:sz w:val="22"/>
          <w:szCs w:val="22"/>
        </w:rPr>
        <w:t>na</w:t>
      </w:r>
      <w:proofErr w:type="gramEnd"/>
      <w:r w:rsidRPr="00583F06">
        <w:rPr>
          <w:sz w:val="22"/>
          <w:szCs w:val="22"/>
        </w:rPr>
        <w:t xml:space="preserve">: </w:t>
      </w:r>
    </w:p>
    <w:p w:rsidR="00583F06" w:rsidRPr="00583F06" w:rsidRDefault="00153A40" w:rsidP="00583F06">
      <w:pPr>
        <w:pStyle w:val="Nadpis3"/>
        <w:rPr>
          <w:sz w:val="22"/>
          <w:szCs w:val="22"/>
        </w:rPr>
      </w:pPr>
      <w:hyperlink r:id="rId14" w:history="1">
        <w:r w:rsidR="000A3CF6" w:rsidRPr="00583F06">
          <w:rPr>
            <w:rStyle w:val="Hypertextovodkaz"/>
            <w:sz w:val="22"/>
            <w:szCs w:val="22"/>
          </w:rPr>
          <w:t>eagri.cz/public/web/mze/pozemkove-urady/pozemkove-upravy/</w:t>
        </w:r>
      </w:hyperlink>
    </w:p>
    <w:p w:rsidR="00EF7F50" w:rsidRPr="00EF7F50" w:rsidRDefault="000A3CF6" w:rsidP="000A3CF6">
      <w:pPr>
        <w:pStyle w:val="Normlnweb"/>
        <w:jc w:val="both"/>
      </w:pPr>
      <w:r w:rsidRPr="000A3CF6">
        <w:rPr>
          <w:sz w:val="22"/>
          <w:szCs w:val="22"/>
        </w:rPr>
        <w:br/>
        <w:t xml:space="preserve"> </w:t>
      </w:r>
      <w:r>
        <w:rPr>
          <w:sz w:val="22"/>
          <w:szCs w:val="22"/>
        </w:rPr>
        <w:t>Celý proces pozemkových úprav je velmi složitý a časo</w:t>
      </w:r>
      <w:r w:rsidR="00E10BD5">
        <w:rPr>
          <w:sz w:val="22"/>
          <w:szCs w:val="22"/>
        </w:rPr>
        <w:t xml:space="preserve">vě náročný.  </w:t>
      </w:r>
      <w:proofErr w:type="gramStart"/>
      <w:r w:rsidR="00E10BD5">
        <w:rPr>
          <w:sz w:val="22"/>
          <w:szCs w:val="22"/>
        </w:rPr>
        <w:t>A</w:t>
      </w:r>
      <w:r>
        <w:rPr>
          <w:sz w:val="22"/>
          <w:szCs w:val="22"/>
        </w:rPr>
        <w:t xml:space="preserve">by </w:t>
      </w:r>
      <w:r w:rsidRPr="000A3CF6">
        <w:rPr>
          <w:sz w:val="22"/>
          <w:szCs w:val="22"/>
        </w:rPr>
        <w:t xml:space="preserve"> pozemkový</w:t>
      </w:r>
      <w:proofErr w:type="gramEnd"/>
      <w:r w:rsidRPr="000A3CF6">
        <w:rPr>
          <w:sz w:val="22"/>
          <w:szCs w:val="22"/>
        </w:rPr>
        <w:t xml:space="preserve"> úřad mohl začít pozemkov</w:t>
      </w:r>
      <w:r>
        <w:rPr>
          <w:sz w:val="22"/>
          <w:szCs w:val="22"/>
        </w:rPr>
        <w:t>é úpravy na katastru naší obce</w:t>
      </w:r>
      <w:r w:rsidRPr="000A3CF6">
        <w:rPr>
          <w:sz w:val="22"/>
          <w:szCs w:val="22"/>
        </w:rPr>
        <w:t xml:space="preserve">, musí </w:t>
      </w:r>
      <w:r>
        <w:rPr>
          <w:sz w:val="22"/>
          <w:szCs w:val="22"/>
        </w:rPr>
        <w:t xml:space="preserve">mu být doručeny kromě žádosti obce, také </w:t>
      </w:r>
      <w:r w:rsidRPr="000A3CF6">
        <w:rPr>
          <w:sz w:val="22"/>
          <w:szCs w:val="22"/>
        </w:rPr>
        <w:t xml:space="preserve">žádosti </w:t>
      </w:r>
      <w:r>
        <w:rPr>
          <w:sz w:val="22"/>
          <w:szCs w:val="22"/>
        </w:rPr>
        <w:t xml:space="preserve">dalších </w:t>
      </w:r>
      <w:r w:rsidRPr="000A3CF6">
        <w:rPr>
          <w:sz w:val="22"/>
          <w:szCs w:val="22"/>
        </w:rPr>
        <w:t>majit</w:t>
      </w:r>
      <w:r>
        <w:rPr>
          <w:sz w:val="22"/>
          <w:szCs w:val="22"/>
        </w:rPr>
        <w:t xml:space="preserve">elů zemědělské půdy v katastrálním území Nový Jáchymov. </w:t>
      </w:r>
      <w:r w:rsidRPr="000A3CF6">
        <w:rPr>
          <w:sz w:val="22"/>
          <w:szCs w:val="22"/>
        </w:rPr>
        <w:t xml:space="preserve"> Proto prosím majitele zemědělských </w:t>
      </w:r>
      <w:r w:rsidR="00EF7F50">
        <w:rPr>
          <w:sz w:val="22"/>
          <w:szCs w:val="22"/>
        </w:rPr>
        <w:t xml:space="preserve">a lesních </w:t>
      </w:r>
      <w:r w:rsidRPr="000A3CF6">
        <w:rPr>
          <w:sz w:val="22"/>
          <w:szCs w:val="22"/>
        </w:rPr>
        <w:t>po</w:t>
      </w:r>
      <w:r>
        <w:rPr>
          <w:sz w:val="22"/>
          <w:szCs w:val="22"/>
        </w:rPr>
        <w:t xml:space="preserve">zemků o spolupráci a vyzývám </w:t>
      </w:r>
      <w:proofErr w:type="gramStart"/>
      <w:r>
        <w:rPr>
          <w:sz w:val="22"/>
          <w:szCs w:val="22"/>
        </w:rPr>
        <w:t xml:space="preserve">je </w:t>
      </w:r>
      <w:r w:rsidRPr="000A3CF6">
        <w:rPr>
          <w:sz w:val="22"/>
          <w:szCs w:val="22"/>
        </w:rPr>
        <w:t xml:space="preserve"> k zaslání</w:t>
      </w:r>
      <w:proofErr w:type="gramEnd"/>
      <w:r w:rsidRPr="000A3CF6">
        <w:rPr>
          <w:sz w:val="22"/>
          <w:szCs w:val="22"/>
        </w:rPr>
        <w:t xml:space="preserve"> žá</w:t>
      </w:r>
      <w:r>
        <w:rPr>
          <w:sz w:val="22"/>
          <w:szCs w:val="22"/>
        </w:rPr>
        <w:t>dosti </w:t>
      </w:r>
      <w:r w:rsidRPr="000A3CF6">
        <w:rPr>
          <w:sz w:val="22"/>
          <w:szCs w:val="22"/>
        </w:rPr>
        <w:t xml:space="preserve"> na pozemkový úřad. Jedná se o pozemky, které se v minulosti nacházely ve velkých zemědělských blocích</w:t>
      </w:r>
      <w:r w:rsidR="00EF7F50">
        <w:rPr>
          <w:sz w:val="22"/>
          <w:szCs w:val="22"/>
        </w:rPr>
        <w:t>,</w:t>
      </w:r>
      <w:r w:rsidRPr="000A3CF6">
        <w:rPr>
          <w:sz w:val="22"/>
          <w:szCs w:val="22"/>
        </w:rPr>
        <w:t xml:space="preserve"> a jejichž h</w:t>
      </w:r>
      <w:r w:rsidR="00EF7F50">
        <w:rPr>
          <w:sz w:val="22"/>
          <w:szCs w:val="22"/>
        </w:rPr>
        <w:t xml:space="preserve">ranice byly rozorány. </w:t>
      </w:r>
    </w:p>
    <w:p w:rsidR="000A3CF6" w:rsidRPr="00EF7F50" w:rsidRDefault="00EF7F50" w:rsidP="000A3CF6">
      <w:pPr>
        <w:pStyle w:val="Normlnweb"/>
        <w:jc w:val="both"/>
      </w:pPr>
      <w:r>
        <w:rPr>
          <w:sz w:val="22"/>
          <w:szCs w:val="22"/>
        </w:rPr>
        <w:t xml:space="preserve">Tiskopis žádosti získáte na obecním </w:t>
      </w:r>
      <w:proofErr w:type="gramStart"/>
      <w:r>
        <w:rPr>
          <w:sz w:val="22"/>
          <w:szCs w:val="22"/>
        </w:rPr>
        <w:t>úřadě a nebo bude</w:t>
      </w:r>
      <w:proofErr w:type="gramEnd"/>
      <w:r>
        <w:rPr>
          <w:sz w:val="22"/>
          <w:szCs w:val="22"/>
        </w:rPr>
        <w:t xml:space="preserve"> ke stažení na webových stránkách obce. </w:t>
      </w:r>
      <w:r w:rsidR="00E10BD5">
        <w:rPr>
          <w:sz w:val="22"/>
          <w:szCs w:val="22"/>
        </w:rPr>
        <w:t>Žádost pak můžete</w:t>
      </w:r>
      <w:r>
        <w:rPr>
          <w:sz w:val="22"/>
          <w:szCs w:val="22"/>
        </w:rPr>
        <w:t xml:space="preserve"> zaslat </w:t>
      </w:r>
      <w:r w:rsidR="00E10BD5">
        <w:rPr>
          <w:sz w:val="22"/>
          <w:szCs w:val="22"/>
        </w:rPr>
        <w:t>hromadně prostřednictvím obecní</w:t>
      </w:r>
      <w:r>
        <w:rPr>
          <w:sz w:val="22"/>
          <w:szCs w:val="22"/>
        </w:rPr>
        <w:t xml:space="preserve">ho </w:t>
      </w:r>
      <w:proofErr w:type="gramStart"/>
      <w:r>
        <w:rPr>
          <w:sz w:val="22"/>
          <w:szCs w:val="22"/>
        </w:rPr>
        <w:t xml:space="preserve">úřadu a nebo </w:t>
      </w:r>
      <w:r w:rsidR="00E10BD5">
        <w:rPr>
          <w:sz w:val="22"/>
          <w:szCs w:val="22"/>
        </w:rPr>
        <w:t>samostatně</w:t>
      </w:r>
      <w:proofErr w:type="gramEnd"/>
      <w:r>
        <w:rPr>
          <w:sz w:val="22"/>
          <w:szCs w:val="22"/>
        </w:rPr>
        <w:t xml:space="preserve"> na adresu: </w:t>
      </w:r>
    </w:p>
    <w:p w:rsidR="00EF7F50" w:rsidRPr="00583F06" w:rsidRDefault="00EF7F50" w:rsidP="00583F06">
      <w:pPr>
        <w:pStyle w:val="Nadpis3"/>
        <w:rPr>
          <w:sz w:val="22"/>
          <w:szCs w:val="22"/>
        </w:rPr>
      </w:pPr>
      <w:r w:rsidRPr="00583F06">
        <w:rPr>
          <w:sz w:val="22"/>
          <w:szCs w:val="22"/>
        </w:rPr>
        <w:t>Pozemkový úřad Beroun</w:t>
      </w:r>
    </w:p>
    <w:p w:rsidR="00EF7F50" w:rsidRPr="00583F06" w:rsidRDefault="00EF7F50" w:rsidP="00583F06">
      <w:pPr>
        <w:pStyle w:val="Nadpis3"/>
        <w:rPr>
          <w:sz w:val="22"/>
          <w:szCs w:val="22"/>
        </w:rPr>
      </w:pPr>
      <w:r w:rsidRPr="00583F06">
        <w:rPr>
          <w:sz w:val="22"/>
          <w:szCs w:val="22"/>
        </w:rPr>
        <w:t>Pod Hájem 324</w:t>
      </w:r>
    </w:p>
    <w:p w:rsidR="00583F06" w:rsidRPr="00583F06" w:rsidRDefault="00EF7F50" w:rsidP="00583F06">
      <w:pPr>
        <w:pStyle w:val="Nadpis3"/>
        <w:rPr>
          <w:sz w:val="22"/>
          <w:szCs w:val="22"/>
        </w:rPr>
      </w:pPr>
      <w:r w:rsidRPr="00583F06">
        <w:rPr>
          <w:sz w:val="22"/>
          <w:szCs w:val="22"/>
        </w:rPr>
        <w:t>267 01 Králův Dvůr</w:t>
      </w:r>
    </w:p>
    <w:p w:rsidR="00EF7F50" w:rsidRPr="00EF7F50" w:rsidRDefault="00EF7F50" w:rsidP="00583F06">
      <w:pPr>
        <w:pStyle w:val="Normlnweb"/>
        <w:jc w:val="right"/>
        <w:rPr>
          <w:sz w:val="20"/>
          <w:szCs w:val="20"/>
        </w:rPr>
      </w:pPr>
      <w:r w:rsidRPr="00EF7F50">
        <w:rPr>
          <w:sz w:val="20"/>
          <w:szCs w:val="20"/>
        </w:rPr>
        <w:t>Iva Kinclová</w:t>
      </w:r>
      <w:r w:rsidR="00583F06">
        <w:rPr>
          <w:sz w:val="20"/>
          <w:szCs w:val="20"/>
        </w:rPr>
        <w:t xml:space="preserve"> - </w:t>
      </w:r>
      <w:r>
        <w:rPr>
          <w:sz w:val="20"/>
          <w:szCs w:val="20"/>
        </w:rPr>
        <w:t>s</w:t>
      </w:r>
      <w:r w:rsidRPr="00EF7F50">
        <w:rPr>
          <w:sz w:val="20"/>
          <w:szCs w:val="20"/>
        </w:rPr>
        <w:t xml:space="preserve">tarostka obce </w:t>
      </w:r>
    </w:p>
    <w:p w:rsidR="00825256" w:rsidRPr="00583F06" w:rsidRDefault="00825256" w:rsidP="00583F06"/>
    <w:p w:rsidR="00825256" w:rsidRDefault="00825256" w:rsidP="00125D76">
      <w:pPr>
        <w:pStyle w:val="Bezmezer"/>
        <w:jc w:val="both"/>
        <w:rPr>
          <w:rFonts w:ascii="Times New Roman" w:hAnsi="Times New Roman"/>
          <w:b/>
          <w:i/>
          <w:color w:val="000000"/>
          <w:sz w:val="22"/>
          <w:szCs w:val="22"/>
          <w:u w:val="none"/>
        </w:rPr>
      </w:pPr>
    </w:p>
    <w:p w:rsidR="006645AE" w:rsidRDefault="006645AE" w:rsidP="00125D76">
      <w:pPr>
        <w:pStyle w:val="Bezmezer"/>
        <w:jc w:val="both"/>
        <w:rPr>
          <w:rFonts w:ascii="Times New Roman" w:hAnsi="Times New Roman"/>
          <w:b/>
          <w:i/>
          <w:color w:val="000000"/>
          <w:sz w:val="22"/>
          <w:szCs w:val="22"/>
          <w:u w:val="none"/>
        </w:rPr>
      </w:pPr>
    </w:p>
    <w:p w:rsidR="006645AE" w:rsidRPr="000F3D94" w:rsidRDefault="006645AE" w:rsidP="006645AE">
      <w:pPr>
        <w:jc w:val="center"/>
        <w:rPr>
          <w:b/>
          <w:sz w:val="34"/>
          <w:szCs w:val="34"/>
        </w:rPr>
      </w:pPr>
      <w:r>
        <w:rPr>
          <w:b/>
          <w:noProof/>
          <w:sz w:val="34"/>
          <w:szCs w:val="34"/>
          <w:lang w:eastAsia="cs-CZ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106680</wp:posOffset>
            </wp:positionH>
            <wp:positionV relativeFrom="paragraph">
              <wp:posOffset>92710</wp:posOffset>
            </wp:positionV>
            <wp:extent cx="4810125" cy="6362700"/>
            <wp:effectExtent l="19050" t="0" r="9525" b="0"/>
            <wp:wrapNone/>
            <wp:docPr id="5" name="obrázek 1" descr="Popis: náhled obrázku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1" descr="náhled obrázku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lum bright="7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636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F3D94">
        <w:rPr>
          <w:b/>
          <w:sz w:val="34"/>
          <w:szCs w:val="34"/>
        </w:rPr>
        <w:t>Základní škola Nový Jáchymov</w:t>
      </w:r>
    </w:p>
    <w:p w:rsidR="006645AE" w:rsidRPr="000F3D94" w:rsidRDefault="006645AE" w:rsidP="006645AE">
      <w:pPr>
        <w:jc w:val="center"/>
        <w:rPr>
          <w:b/>
          <w:sz w:val="34"/>
          <w:szCs w:val="34"/>
        </w:rPr>
      </w:pPr>
      <w:proofErr w:type="gramStart"/>
      <w:r w:rsidRPr="000F3D94">
        <w:rPr>
          <w:b/>
          <w:sz w:val="34"/>
          <w:szCs w:val="34"/>
        </w:rPr>
        <w:t>si</w:t>
      </w:r>
      <w:proofErr w:type="gramEnd"/>
      <w:r w:rsidRPr="000F3D94">
        <w:rPr>
          <w:b/>
          <w:sz w:val="34"/>
          <w:szCs w:val="34"/>
        </w:rPr>
        <w:t xml:space="preserve"> Vás dovoluje pozvat na</w:t>
      </w:r>
    </w:p>
    <w:p w:rsidR="006645AE" w:rsidRDefault="006645AE" w:rsidP="006645AE">
      <w:pPr>
        <w:jc w:val="center"/>
        <w:rPr>
          <w:b/>
          <w:sz w:val="30"/>
          <w:szCs w:val="30"/>
        </w:rPr>
      </w:pPr>
    </w:p>
    <w:p w:rsidR="006645AE" w:rsidRDefault="00153A40" w:rsidP="006645AE">
      <w:pPr>
        <w:jc w:val="center"/>
        <w:rPr>
          <w:b/>
          <w:noProof/>
          <w:sz w:val="30"/>
          <w:szCs w:val="30"/>
          <w:lang w:eastAsia="cs-CZ"/>
        </w:rPr>
      </w:pPr>
      <w:r w:rsidRPr="00153A40">
        <w:rPr>
          <w:b/>
          <w:noProof/>
          <w:sz w:val="30"/>
          <w:szCs w:val="30"/>
          <w:lang w:eastAsia="cs-CZ"/>
        </w:rPr>
        <w:pict>
          <v:shapetype id="_x0000_t174" coordsize="21600,21600" o:spt="174" adj="18514" path="m0@1qy10800,,21600@1m,21600qy10800@0,21600,21600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0;0,@3;10800,@0;21600,@3" o:connectangles="270,180,90,0"/>
            <v:textpath on="t" fitshape="t"/>
            <v:handles>
              <v:h position="center,#0" yrange="14400,21600"/>
            </v:handles>
            <o:lock v:ext="edit" text="t" shapetype="t"/>
          </v:shapetype>
          <v:shape id="_x0000_i1026" type="#_x0000_t174" style="width:332.25pt;height:115.5pt">
            <v:shadow on="t" opacity=".5" offset="-6pt,-6pt"/>
            <v:textpath style="font-family:&quot;Arial Black&quot;;font-style:italic;v-text-kern:t" trim="t" fitpath="t" string="3. školní ples"/>
          </v:shape>
        </w:pict>
      </w:r>
    </w:p>
    <w:p w:rsidR="006645AE" w:rsidRDefault="006645AE" w:rsidP="006645AE">
      <w:pPr>
        <w:jc w:val="center"/>
        <w:rPr>
          <w:b/>
          <w:noProof/>
          <w:sz w:val="30"/>
          <w:szCs w:val="30"/>
          <w:lang w:eastAsia="cs-CZ"/>
        </w:rPr>
      </w:pPr>
    </w:p>
    <w:p w:rsidR="006645AE" w:rsidRPr="000F3D94" w:rsidRDefault="00153A40" w:rsidP="006645AE">
      <w:pPr>
        <w:jc w:val="center"/>
        <w:rPr>
          <w:b/>
          <w:noProof/>
          <w:sz w:val="30"/>
          <w:szCs w:val="30"/>
          <w:lang w:eastAsia="cs-CZ"/>
        </w:rPr>
      </w:pPr>
      <w:r w:rsidRPr="00153A40">
        <w:rPr>
          <w:b/>
          <w:noProof/>
          <w:sz w:val="30"/>
          <w:szCs w:val="30"/>
          <w:lang w:eastAsia="cs-CZ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7" type="#_x0000_t136" style="width:250.5pt;height:33.75pt">
            <v:shadow on="t" opacity="52429f"/>
            <v:textpath style="font-family:&quot;Arial Black&quot;;font-style:italic;v-text-kern:t" trim="t" fitpath="t" string="25. února 2012"/>
          </v:shape>
        </w:pict>
      </w:r>
    </w:p>
    <w:p w:rsidR="006645AE" w:rsidRDefault="006645AE" w:rsidP="006645AE">
      <w:pPr>
        <w:rPr>
          <w:b/>
          <w:noProof/>
          <w:sz w:val="30"/>
          <w:szCs w:val="30"/>
          <w:lang w:eastAsia="cs-CZ"/>
        </w:rPr>
      </w:pPr>
    </w:p>
    <w:p w:rsidR="006645AE" w:rsidRPr="000F3D94" w:rsidRDefault="006645AE" w:rsidP="006645AE">
      <w:pPr>
        <w:jc w:val="center"/>
        <w:rPr>
          <w:b/>
          <w:shadow/>
          <w:sz w:val="30"/>
          <w:szCs w:val="30"/>
        </w:rPr>
      </w:pPr>
      <w:r w:rsidRPr="000F3D94">
        <w:rPr>
          <w:b/>
          <w:shadow/>
          <w:sz w:val="30"/>
          <w:szCs w:val="30"/>
        </w:rPr>
        <w:t xml:space="preserve">Začátek plesu je od 20:00 hod </w:t>
      </w:r>
    </w:p>
    <w:p w:rsidR="006645AE" w:rsidRDefault="006645AE" w:rsidP="006645AE">
      <w:pPr>
        <w:jc w:val="center"/>
        <w:rPr>
          <w:b/>
          <w:shadow/>
          <w:sz w:val="40"/>
          <w:szCs w:val="40"/>
        </w:rPr>
      </w:pPr>
      <w:r w:rsidRPr="000F3D94">
        <w:rPr>
          <w:b/>
          <w:shadow/>
          <w:sz w:val="30"/>
          <w:szCs w:val="30"/>
        </w:rPr>
        <w:t xml:space="preserve">v místní restauraci </w:t>
      </w:r>
      <w:r w:rsidRPr="00DD6438">
        <w:rPr>
          <w:b/>
          <w:shadow/>
          <w:sz w:val="36"/>
          <w:szCs w:val="36"/>
        </w:rPr>
        <w:t>POD KAŠTANEM.</w:t>
      </w:r>
    </w:p>
    <w:p w:rsidR="006645AE" w:rsidRPr="00DD6438" w:rsidRDefault="006645AE" w:rsidP="006645AE">
      <w:pPr>
        <w:jc w:val="center"/>
        <w:rPr>
          <w:b/>
          <w:shadow/>
        </w:rPr>
      </w:pPr>
    </w:p>
    <w:p w:rsidR="006645AE" w:rsidRPr="000F3D94" w:rsidRDefault="006645AE" w:rsidP="006645AE">
      <w:pPr>
        <w:jc w:val="center"/>
        <w:rPr>
          <w:b/>
          <w:shadow/>
          <w:sz w:val="30"/>
          <w:szCs w:val="30"/>
        </w:rPr>
      </w:pPr>
      <w:r w:rsidRPr="000F3D94">
        <w:rPr>
          <w:b/>
          <w:shadow/>
          <w:sz w:val="30"/>
          <w:szCs w:val="30"/>
        </w:rPr>
        <w:t xml:space="preserve">K tanci a poslechu hraje hudební skupina </w:t>
      </w:r>
    </w:p>
    <w:p w:rsidR="006645AE" w:rsidRPr="00DD6438" w:rsidRDefault="006645AE" w:rsidP="006645AE">
      <w:pPr>
        <w:jc w:val="center"/>
        <w:rPr>
          <w:b/>
          <w:shadow/>
          <w:sz w:val="36"/>
          <w:szCs w:val="36"/>
        </w:rPr>
      </w:pPr>
      <w:r w:rsidRPr="00DD6438">
        <w:rPr>
          <w:b/>
          <w:shadow/>
          <w:sz w:val="36"/>
          <w:szCs w:val="36"/>
        </w:rPr>
        <w:t xml:space="preserve">DIGITAL BANANAS. </w:t>
      </w:r>
    </w:p>
    <w:p w:rsidR="006645AE" w:rsidRDefault="006645AE" w:rsidP="006645AE">
      <w:pPr>
        <w:rPr>
          <w:b/>
          <w:shadow/>
          <w:sz w:val="30"/>
          <w:szCs w:val="30"/>
        </w:rPr>
      </w:pPr>
    </w:p>
    <w:p w:rsidR="006645AE" w:rsidRPr="000F3D94" w:rsidRDefault="006645AE" w:rsidP="006645AE">
      <w:pPr>
        <w:jc w:val="center"/>
        <w:rPr>
          <w:b/>
          <w:shadow/>
          <w:sz w:val="30"/>
          <w:szCs w:val="30"/>
        </w:rPr>
      </w:pPr>
      <w:r w:rsidRPr="000F3D94">
        <w:rPr>
          <w:b/>
          <w:shadow/>
          <w:sz w:val="30"/>
          <w:szCs w:val="30"/>
        </w:rPr>
        <w:t xml:space="preserve">Vstupné </w:t>
      </w:r>
      <w:r>
        <w:rPr>
          <w:b/>
          <w:shadow/>
          <w:sz w:val="30"/>
          <w:szCs w:val="30"/>
        </w:rPr>
        <w:t>70</w:t>
      </w:r>
      <w:r w:rsidRPr="000F3D94">
        <w:rPr>
          <w:b/>
          <w:shadow/>
          <w:sz w:val="30"/>
          <w:szCs w:val="30"/>
        </w:rPr>
        <w:t xml:space="preserve"> Kč. </w:t>
      </w:r>
      <w:r>
        <w:rPr>
          <w:b/>
          <w:shadow/>
          <w:sz w:val="30"/>
          <w:szCs w:val="30"/>
        </w:rPr>
        <w:t>Soutěž o hodnotné ceny</w:t>
      </w:r>
      <w:r w:rsidRPr="000F3D94">
        <w:rPr>
          <w:b/>
          <w:shadow/>
          <w:sz w:val="30"/>
          <w:szCs w:val="30"/>
        </w:rPr>
        <w:t>!!!</w:t>
      </w:r>
    </w:p>
    <w:p w:rsidR="006645AE" w:rsidRPr="00DD6438" w:rsidRDefault="006645AE" w:rsidP="006645AE">
      <w:pPr>
        <w:jc w:val="center"/>
        <w:rPr>
          <w:b/>
          <w:shadow/>
          <w:sz w:val="10"/>
          <w:szCs w:val="10"/>
        </w:rPr>
      </w:pPr>
    </w:p>
    <w:p w:rsidR="006645AE" w:rsidRDefault="006645AE" w:rsidP="006645AE">
      <w:pPr>
        <w:jc w:val="center"/>
        <w:rPr>
          <w:shadow/>
          <w:sz w:val="30"/>
          <w:szCs w:val="30"/>
        </w:rPr>
      </w:pPr>
      <w:r w:rsidRPr="000F3D94">
        <w:rPr>
          <w:shadow/>
          <w:sz w:val="30"/>
          <w:szCs w:val="30"/>
        </w:rPr>
        <w:t>Uvítáme společenské oblečení.</w:t>
      </w:r>
    </w:p>
    <w:p w:rsidR="006645AE" w:rsidRPr="000F3D94" w:rsidRDefault="006645AE" w:rsidP="006645AE">
      <w:pPr>
        <w:jc w:val="center"/>
        <w:rPr>
          <w:shadow/>
          <w:sz w:val="30"/>
          <w:szCs w:val="30"/>
        </w:rPr>
      </w:pPr>
    </w:p>
    <w:p w:rsidR="006645AE" w:rsidRDefault="006645AE" w:rsidP="00125D76">
      <w:pPr>
        <w:pStyle w:val="Bezmezer"/>
        <w:jc w:val="both"/>
        <w:rPr>
          <w:rFonts w:ascii="Times New Roman" w:hAnsi="Times New Roman"/>
          <w:b/>
          <w:i/>
          <w:color w:val="000000"/>
          <w:sz w:val="22"/>
          <w:szCs w:val="22"/>
          <w:u w:val="none"/>
        </w:rPr>
      </w:pPr>
    </w:p>
    <w:p w:rsidR="006645AE" w:rsidRDefault="006645AE" w:rsidP="00125D76">
      <w:pPr>
        <w:pStyle w:val="Bezmezer"/>
        <w:jc w:val="both"/>
        <w:rPr>
          <w:rFonts w:ascii="Times New Roman" w:hAnsi="Times New Roman"/>
          <w:b/>
          <w:i/>
          <w:color w:val="000000"/>
          <w:sz w:val="22"/>
          <w:szCs w:val="22"/>
          <w:u w:val="none"/>
        </w:rPr>
      </w:pPr>
    </w:p>
    <w:p w:rsidR="006645AE" w:rsidRDefault="006645AE" w:rsidP="00125D76">
      <w:pPr>
        <w:pStyle w:val="Bezmezer"/>
        <w:jc w:val="both"/>
        <w:rPr>
          <w:rFonts w:ascii="Times New Roman" w:hAnsi="Times New Roman"/>
          <w:b/>
          <w:i/>
          <w:color w:val="000000"/>
          <w:sz w:val="22"/>
          <w:szCs w:val="22"/>
          <w:u w:val="none"/>
        </w:rPr>
      </w:pPr>
    </w:p>
    <w:p w:rsidR="006645AE" w:rsidRDefault="00153A40" w:rsidP="00C32029">
      <w:pPr>
        <w:pStyle w:val="Bezmezer"/>
        <w:jc w:val="center"/>
        <w:rPr>
          <w:rFonts w:ascii="Times New Roman" w:hAnsi="Times New Roman"/>
          <w:b/>
          <w:i/>
          <w:color w:val="000000"/>
          <w:sz w:val="22"/>
          <w:szCs w:val="22"/>
          <w:u w:val="none"/>
        </w:rPr>
      </w:pPr>
      <w:r w:rsidRPr="00153A40">
        <w:rPr>
          <w:rFonts w:ascii="Cambria" w:eastAsia="Times New Roman" w:hAnsi="Cambria"/>
          <w:i/>
          <w:noProof/>
          <w:sz w:val="22"/>
          <w:szCs w:val="22"/>
          <w:u w:val="none"/>
          <w:lang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48.9pt;margin-top:6.4pt;width:275.25pt;height:65.25pt;z-index:251684864">
            <v:textbox>
              <w:txbxContent>
                <w:p w:rsidR="00C32029" w:rsidRDefault="00C32029" w:rsidP="00C32029">
                  <w:pPr>
                    <w:rPr>
                      <w:rFonts w:ascii="Baskerville Old Face" w:hAnsi="Baskerville Old Face"/>
                      <w:i/>
                      <w:sz w:val="22"/>
                      <w:szCs w:val="22"/>
                    </w:rPr>
                  </w:pPr>
                  <w:r w:rsidRPr="00C32029">
                    <w:rPr>
                      <w:rFonts w:ascii="Cambria" w:hAnsi="Cambria"/>
                      <w:i/>
                      <w:sz w:val="22"/>
                      <w:szCs w:val="22"/>
                    </w:rPr>
                    <w:t>Ž</w:t>
                  </w:r>
                  <w:r>
                    <w:rPr>
                      <w:rFonts w:ascii="Baskerville Old Face" w:hAnsi="Baskerville Old Face"/>
                      <w:i/>
                      <w:sz w:val="22"/>
                      <w:szCs w:val="22"/>
                    </w:rPr>
                    <w:t xml:space="preserve">ádáme </w:t>
                  </w:r>
                  <w:r w:rsidRPr="00C32029">
                    <w:rPr>
                      <w:rFonts w:ascii="Baskerville Old Face" w:hAnsi="Baskerville Old Face"/>
                      <w:i/>
                      <w:sz w:val="22"/>
                      <w:szCs w:val="22"/>
                    </w:rPr>
                    <w:t>ob</w:t>
                  </w:r>
                  <w:r w:rsidRPr="00C32029">
                    <w:rPr>
                      <w:rFonts w:ascii="Cambria" w:hAnsi="Cambria"/>
                      <w:i/>
                      <w:sz w:val="22"/>
                      <w:szCs w:val="22"/>
                    </w:rPr>
                    <w:t>č</w:t>
                  </w:r>
                  <w:r w:rsidRPr="00C32029">
                    <w:rPr>
                      <w:rFonts w:ascii="Baskerville Old Face" w:hAnsi="Baskerville Old Face"/>
                      <w:i/>
                      <w:sz w:val="22"/>
                      <w:szCs w:val="22"/>
                    </w:rPr>
                    <w:t>any a p</w:t>
                  </w:r>
                  <w:r w:rsidRPr="00C32029">
                    <w:rPr>
                      <w:i/>
                      <w:sz w:val="22"/>
                      <w:szCs w:val="22"/>
                    </w:rPr>
                    <w:t>řátele školy</w:t>
                  </w:r>
                  <w:r w:rsidRPr="00C32029">
                    <w:rPr>
                      <w:rFonts w:ascii="Baskerville Old Face" w:hAnsi="Baskerville Old Face"/>
                      <w:i/>
                      <w:sz w:val="22"/>
                      <w:szCs w:val="22"/>
                    </w:rPr>
                    <w:t>, kte</w:t>
                  </w:r>
                  <w:r w:rsidRPr="00C32029">
                    <w:rPr>
                      <w:rFonts w:ascii="Cambria" w:hAnsi="Cambria"/>
                      <w:i/>
                      <w:sz w:val="22"/>
                      <w:szCs w:val="22"/>
                    </w:rPr>
                    <w:t>ř</w:t>
                  </w:r>
                  <w:r w:rsidRPr="00C32029">
                    <w:rPr>
                      <w:rFonts w:ascii="Baskerville Old Face" w:hAnsi="Baskerville Old Face"/>
                      <w:i/>
                      <w:sz w:val="22"/>
                      <w:szCs w:val="22"/>
                    </w:rPr>
                    <w:t>í mají mo</w:t>
                  </w:r>
                  <w:r w:rsidRPr="00C32029">
                    <w:rPr>
                      <w:rFonts w:ascii="Cambria" w:hAnsi="Cambria"/>
                      <w:i/>
                      <w:sz w:val="22"/>
                      <w:szCs w:val="22"/>
                    </w:rPr>
                    <w:t>ž</w:t>
                  </w:r>
                  <w:r w:rsidRPr="00C32029">
                    <w:rPr>
                      <w:rFonts w:ascii="Baskerville Old Face" w:hAnsi="Baskerville Old Face"/>
                      <w:i/>
                      <w:sz w:val="22"/>
                      <w:szCs w:val="22"/>
                    </w:rPr>
                    <w:t xml:space="preserve">nost nám </w:t>
                  </w:r>
                </w:p>
                <w:p w:rsidR="00C32029" w:rsidRDefault="00C32029" w:rsidP="00C32029">
                  <w:pPr>
                    <w:rPr>
                      <w:rFonts w:ascii="Baskerville Old Face" w:hAnsi="Baskerville Old Face"/>
                      <w:i/>
                      <w:sz w:val="22"/>
                      <w:szCs w:val="22"/>
                    </w:rPr>
                  </w:pPr>
                  <w:proofErr w:type="gramStart"/>
                  <w:r w:rsidRPr="00C32029">
                    <w:rPr>
                      <w:rFonts w:ascii="Baskerville Old Face" w:hAnsi="Baskerville Old Face"/>
                      <w:i/>
                      <w:sz w:val="22"/>
                      <w:szCs w:val="22"/>
                    </w:rPr>
                    <w:t>poskytnout</w:t>
                  </w:r>
                  <w:proofErr w:type="gramEnd"/>
                  <w:r w:rsidRPr="00C32029">
                    <w:rPr>
                      <w:rFonts w:ascii="Baskerville Old Face" w:hAnsi="Baskerville Old Face"/>
                      <w:i/>
                      <w:sz w:val="22"/>
                      <w:szCs w:val="22"/>
                    </w:rPr>
                    <w:t xml:space="preserve"> sponzorský dar bu</w:t>
                  </w:r>
                  <w:r w:rsidRPr="00C32029">
                    <w:rPr>
                      <w:i/>
                      <w:sz w:val="22"/>
                      <w:szCs w:val="22"/>
                    </w:rPr>
                    <w:t xml:space="preserve">ď </w:t>
                  </w:r>
                  <w:r w:rsidRPr="00C32029">
                    <w:rPr>
                      <w:rFonts w:ascii="Baskerville Old Face" w:hAnsi="Baskerville Old Face"/>
                      <w:i/>
                      <w:sz w:val="22"/>
                      <w:szCs w:val="22"/>
                    </w:rPr>
                    <w:t>ve m</w:t>
                  </w:r>
                  <w:r w:rsidRPr="00C32029">
                    <w:rPr>
                      <w:rFonts w:ascii="Cambria" w:hAnsi="Cambria"/>
                      <w:i/>
                      <w:sz w:val="22"/>
                      <w:szCs w:val="22"/>
                    </w:rPr>
                    <w:t>ě</w:t>
                  </w:r>
                  <w:r w:rsidRPr="00C32029">
                    <w:rPr>
                      <w:rFonts w:ascii="Baskerville Old Face" w:hAnsi="Baskerville Old Face"/>
                      <w:i/>
                      <w:sz w:val="22"/>
                      <w:szCs w:val="22"/>
                    </w:rPr>
                    <w:t xml:space="preserve"> finan</w:t>
                  </w:r>
                  <w:r w:rsidRPr="00C32029">
                    <w:rPr>
                      <w:rFonts w:ascii="Cambria" w:hAnsi="Cambria"/>
                      <w:i/>
                      <w:sz w:val="22"/>
                      <w:szCs w:val="22"/>
                    </w:rPr>
                    <w:t>č</w:t>
                  </w:r>
                  <w:r w:rsidRPr="00C32029">
                    <w:rPr>
                      <w:rFonts w:ascii="Baskerville Old Face" w:hAnsi="Baskerville Old Face"/>
                      <w:i/>
                      <w:sz w:val="22"/>
                      <w:szCs w:val="22"/>
                    </w:rPr>
                    <w:t xml:space="preserve">ní </w:t>
                  </w:r>
                  <w:proofErr w:type="gramStart"/>
                  <w:r w:rsidRPr="00C32029">
                    <w:rPr>
                      <w:rFonts w:ascii="Baskerville Old Face" w:hAnsi="Baskerville Old Face"/>
                      <w:i/>
                      <w:sz w:val="22"/>
                      <w:szCs w:val="22"/>
                    </w:rPr>
                    <w:t>nebo</w:t>
                  </w:r>
                  <w:proofErr w:type="gramEnd"/>
                  <w:r>
                    <w:rPr>
                      <w:rFonts w:ascii="Baskerville Old Face" w:hAnsi="Baskerville Old Face"/>
                      <w:i/>
                      <w:sz w:val="22"/>
                      <w:szCs w:val="22"/>
                    </w:rPr>
                    <w:t xml:space="preserve"> </w:t>
                  </w:r>
                </w:p>
                <w:p w:rsidR="00C32029" w:rsidRDefault="00C32029" w:rsidP="00C32029">
                  <w:pPr>
                    <w:rPr>
                      <w:rFonts w:ascii="Baskerville Old Face" w:hAnsi="Baskerville Old Face"/>
                      <w:i/>
                      <w:sz w:val="22"/>
                      <w:szCs w:val="22"/>
                    </w:rPr>
                  </w:pPr>
                  <w:r w:rsidRPr="00C32029">
                    <w:rPr>
                      <w:rFonts w:ascii="Baskerville Old Face" w:hAnsi="Baskerville Old Face"/>
                      <w:i/>
                      <w:sz w:val="22"/>
                      <w:szCs w:val="22"/>
                    </w:rPr>
                    <w:t xml:space="preserve">materiální, aby nás kontaktovali na tel. </w:t>
                  </w:r>
                  <w:r w:rsidRPr="00C32029">
                    <w:rPr>
                      <w:rFonts w:ascii="Cambria" w:hAnsi="Cambria"/>
                      <w:i/>
                      <w:sz w:val="22"/>
                      <w:szCs w:val="22"/>
                    </w:rPr>
                    <w:t>č</w:t>
                  </w:r>
                  <w:r w:rsidRPr="00C32029">
                    <w:rPr>
                      <w:rFonts w:ascii="Baskerville Old Face" w:hAnsi="Baskerville Old Face"/>
                      <w:i/>
                      <w:sz w:val="22"/>
                      <w:szCs w:val="22"/>
                    </w:rPr>
                    <w:t>ísle 731 459</w:t>
                  </w:r>
                  <w:r>
                    <w:rPr>
                      <w:rFonts w:ascii="Baskerville Old Face" w:hAnsi="Baskerville Old Face"/>
                      <w:i/>
                      <w:sz w:val="22"/>
                      <w:szCs w:val="22"/>
                    </w:rPr>
                    <w:t> </w:t>
                  </w:r>
                  <w:r w:rsidRPr="00C32029">
                    <w:rPr>
                      <w:rFonts w:ascii="Baskerville Old Face" w:hAnsi="Baskerville Old Face"/>
                      <w:i/>
                      <w:sz w:val="22"/>
                      <w:szCs w:val="22"/>
                    </w:rPr>
                    <w:t>530</w:t>
                  </w:r>
                </w:p>
                <w:p w:rsidR="00C32029" w:rsidRPr="00C32029" w:rsidRDefault="00C32029" w:rsidP="00C32029">
                  <w:pPr>
                    <w:rPr>
                      <w:rFonts w:ascii="Baskerville Old Face" w:hAnsi="Baskerville Old Face"/>
                      <w:i/>
                      <w:sz w:val="22"/>
                      <w:szCs w:val="22"/>
                    </w:rPr>
                  </w:pPr>
                  <w:r w:rsidRPr="00C32029">
                    <w:rPr>
                      <w:rFonts w:ascii="Baskerville Old Face" w:hAnsi="Baskerville Old Face"/>
                      <w:i/>
                      <w:sz w:val="22"/>
                      <w:szCs w:val="22"/>
                    </w:rPr>
                    <w:t>nebo dar p</w:t>
                  </w:r>
                  <w:r w:rsidRPr="00C32029">
                    <w:rPr>
                      <w:rFonts w:ascii="Cambria" w:hAnsi="Cambria"/>
                      <w:i/>
                      <w:sz w:val="22"/>
                      <w:szCs w:val="22"/>
                    </w:rPr>
                    <w:t>ř</w:t>
                  </w:r>
                  <w:r w:rsidRPr="00C32029">
                    <w:rPr>
                      <w:rFonts w:ascii="Baskerville Old Face" w:hAnsi="Baskerville Old Face"/>
                      <w:i/>
                      <w:sz w:val="22"/>
                      <w:szCs w:val="22"/>
                    </w:rPr>
                    <w:t>ímo donesli do místní základní školy.</w:t>
                  </w:r>
                </w:p>
                <w:p w:rsidR="00C32029" w:rsidRPr="00C32029" w:rsidRDefault="00C32029" w:rsidP="00C32029">
                  <w:pPr>
                    <w:pStyle w:val="Bezmezer"/>
                    <w:jc w:val="both"/>
                    <w:rPr>
                      <w:rFonts w:ascii="Times New Roman" w:hAnsi="Times New Roman"/>
                      <w:b/>
                      <w:i/>
                      <w:color w:val="000000"/>
                      <w:sz w:val="22"/>
                      <w:szCs w:val="22"/>
                      <w:u w:val="none"/>
                    </w:rPr>
                  </w:pPr>
                </w:p>
                <w:p w:rsidR="00C32029" w:rsidRDefault="00C32029"/>
              </w:txbxContent>
            </v:textbox>
          </v:shape>
        </w:pict>
      </w:r>
    </w:p>
    <w:p w:rsidR="00C32029" w:rsidRDefault="00C32029" w:rsidP="00C32029">
      <w:pPr>
        <w:pStyle w:val="Bezmezer"/>
        <w:jc w:val="both"/>
        <w:rPr>
          <w:rFonts w:ascii="Cambria" w:eastAsia="Times New Roman" w:hAnsi="Cambria"/>
          <w:i/>
          <w:sz w:val="22"/>
          <w:szCs w:val="22"/>
          <w:u w:val="none"/>
          <w:lang w:eastAsia="ar-SA"/>
        </w:rPr>
      </w:pPr>
    </w:p>
    <w:p w:rsidR="00C32029" w:rsidRDefault="00C32029" w:rsidP="00C32029">
      <w:pPr>
        <w:pStyle w:val="Bezmezer"/>
        <w:jc w:val="both"/>
        <w:rPr>
          <w:rFonts w:ascii="Cambria" w:eastAsia="Times New Roman" w:hAnsi="Cambria"/>
          <w:i/>
          <w:sz w:val="22"/>
          <w:szCs w:val="22"/>
          <w:u w:val="none"/>
          <w:lang w:eastAsia="ar-SA"/>
        </w:rPr>
      </w:pPr>
    </w:p>
    <w:p w:rsidR="00825256" w:rsidRDefault="00825256" w:rsidP="00125D76">
      <w:pPr>
        <w:pStyle w:val="Bezmezer"/>
        <w:jc w:val="both"/>
        <w:rPr>
          <w:rFonts w:ascii="Cambria" w:eastAsia="Times New Roman" w:hAnsi="Cambria"/>
          <w:i/>
          <w:sz w:val="22"/>
          <w:szCs w:val="22"/>
          <w:u w:val="none"/>
          <w:lang w:eastAsia="ar-SA"/>
        </w:rPr>
      </w:pPr>
    </w:p>
    <w:p w:rsidR="009B5C85" w:rsidRDefault="009B5C85" w:rsidP="00125D76">
      <w:pPr>
        <w:pStyle w:val="Bezmezer"/>
        <w:jc w:val="both"/>
        <w:rPr>
          <w:rFonts w:ascii="Times New Roman" w:hAnsi="Times New Roman"/>
          <w:b/>
          <w:i/>
          <w:color w:val="000000"/>
          <w:sz w:val="22"/>
          <w:szCs w:val="22"/>
          <w:u w:val="none"/>
        </w:rPr>
      </w:pPr>
    </w:p>
    <w:p w:rsidR="00125D76" w:rsidRDefault="00125D76" w:rsidP="00125D76">
      <w:pPr>
        <w:pStyle w:val="Bezmezer"/>
        <w:jc w:val="both"/>
        <w:rPr>
          <w:rFonts w:ascii="Times New Roman" w:hAnsi="Times New Roman"/>
          <w:b/>
          <w:i/>
          <w:color w:val="000000"/>
          <w:sz w:val="22"/>
          <w:szCs w:val="22"/>
          <w:u w:val="none"/>
        </w:rPr>
      </w:pPr>
      <w:r>
        <w:rPr>
          <w:rFonts w:ascii="Times New Roman" w:hAnsi="Times New Roman"/>
          <w:b/>
          <w:i/>
          <w:color w:val="000000"/>
          <w:sz w:val="22"/>
          <w:szCs w:val="22"/>
          <w:u w:val="none"/>
        </w:rPr>
        <w:lastRenderedPageBreak/>
        <w:t>SPOLKY</w:t>
      </w:r>
      <w:r w:rsidRPr="007373B8">
        <w:rPr>
          <w:rFonts w:ascii="Times New Roman" w:hAnsi="Times New Roman"/>
          <w:b/>
          <w:i/>
          <w:color w:val="000000"/>
          <w:sz w:val="22"/>
          <w:szCs w:val="22"/>
          <w:u w:val="none"/>
        </w:rPr>
        <w:t>………………………………………………………………………….</w:t>
      </w:r>
    </w:p>
    <w:p w:rsidR="00D52AE7" w:rsidRDefault="00D52AE7" w:rsidP="00125D76">
      <w:pPr>
        <w:pStyle w:val="Bezmezer"/>
        <w:jc w:val="both"/>
        <w:rPr>
          <w:rFonts w:ascii="Times New Roman" w:hAnsi="Times New Roman"/>
          <w:b/>
          <w:i/>
          <w:color w:val="000000"/>
          <w:sz w:val="22"/>
          <w:szCs w:val="22"/>
          <w:u w:val="none"/>
        </w:rPr>
      </w:pPr>
    </w:p>
    <w:p w:rsidR="00D52AE7" w:rsidRPr="00667F7C" w:rsidRDefault="00D52AE7" w:rsidP="00125D76">
      <w:pPr>
        <w:pStyle w:val="Bezmezer"/>
        <w:jc w:val="both"/>
        <w:rPr>
          <w:rFonts w:ascii="Times New Roman" w:hAnsi="Times New Roman"/>
          <w:sz w:val="22"/>
          <w:szCs w:val="22"/>
          <w:u w:val="none"/>
        </w:rPr>
      </w:pPr>
      <w:r w:rsidRPr="00667F7C">
        <w:rPr>
          <w:rFonts w:ascii="Times New Roman" w:hAnsi="Times New Roman"/>
          <w:i/>
          <w:color w:val="000000"/>
          <w:sz w:val="22"/>
          <w:szCs w:val="22"/>
          <w:u w:val="none"/>
        </w:rPr>
        <w:t>Z výroční schůze OS POHODA…………</w:t>
      </w:r>
    </w:p>
    <w:p w:rsidR="00D52AE7" w:rsidRPr="00D52AE7" w:rsidRDefault="00D52AE7" w:rsidP="00D52AE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D52AE7">
        <w:rPr>
          <w:sz w:val="22"/>
          <w:szCs w:val="22"/>
        </w:rPr>
        <w:t xml:space="preserve">Děkuji všem našim členům za kus dobře odvedené práce v roce </w:t>
      </w:r>
      <w:proofErr w:type="gramStart"/>
      <w:r w:rsidRPr="00D52AE7">
        <w:rPr>
          <w:sz w:val="22"/>
          <w:szCs w:val="22"/>
        </w:rPr>
        <w:t>2011 . Mám</w:t>
      </w:r>
      <w:proofErr w:type="gramEnd"/>
      <w:r w:rsidRPr="00D52AE7">
        <w:rPr>
          <w:sz w:val="22"/>
          <w:szCs w:val="22"/>
        </w:rPr>
        <w:t xml:space="preserve"> radost, že nám stále pomáhají mladí kolegové a doufám, že v nich rostou naši další pokračovatelé. Škoda, že se k nám nepřidávají noví členové. Potřebovali bychom doplnit naše řady. Pomoc s organizací, přinést nové nápady. Vždycky to není jednoduché skloubit práci, děti, domácnost a činnost v Pohodě, za kterou dostáváte jen úsměv dětí a jen někdy spokojenost dospělých. Velice mě potěšila reakce na naši práci od p. Škodové, která vyšla v Berounském deníku. Moc nás toto uznání těší.</w:t>
      </w:r>
    </w:p>
    <w:p w:rsidR="00D52AE7" w:rsidRPr="00D52AE7" w:rsidRDefault="00D52AE7" w:rsidP="00D52AE7">
      <w:pPr>
        <w:jc w:val="both"/>
        <w:rPr>
          <w:sz w:val="22"/>
          <w:szCs w:val="22"/>
        </w:rPr>
      </w:pPr>
      <w:r w:rsidRPr="00D52AE7">
        <w:rPr>
          <w:sz w:val="22"/>
          <w:szCs w:val="22"/>
        </w:rPr>
        <w:t xml:space="preserve">      Do dalšího roku přeji hodně nápadů, síly a dobré nálady.</w:t>
      </w:r>
    </w:p>
    <w:p w:rsidR="00D52AE7" w:rsidRPr="00D52AE7" w:rsidRDefault="00D52AE7" w:rsidP="00D52AE7">
      <w:pPr>
        <w:jc w:val="right"/>
        <w:rPr>
          <w:sz w:val="22"/>
          <w:szCs w:val="22"/>
        </w:rPr>
      </w:pPr>
      <w:r w:rsidRPr="00D52AE7">
        <w:rPr>
          <w:sz w:val="22"/>
          <w:szCs w:val="22"/>
        </w:rPr>
        <w:t>Lenka Kučerová</w:t>
      </w:r>
    </w:p>
    <w:p w:rsidR="00125D76" w:rsidRPr="00D52AE7" w:rsidRDefault="00125D76" w:rsidP="00125D76">
      <w:pPr>
        <w:rPr>
          <w:b/>
          <w:sz w:val="22"/>
          <w:szCs w:val="22"/>
        </w:rPr>
      </w:pPr>
    </w:p>
    <w:p w:rsidR="00125D76" w:rsidRDefault="00125D76" w:rsidP="00125D76">
      <w:pPr>
        <w:spacing w:after="200" w:line="276" w:lineRule="auto"/>
        <w:jc w:val="center"/>
        <w:rPr>
          <w:rFonts w:eastAsia="+mn-ea"/>
          <w:bCs/>
          <w:sz w:val="28"/>
          <w:szCs w:val="28"/>
        </w:rPr>
      </w:pPr>
      <w:r w:rsidRPr="00BF7F45">
        <w:rPr>
          <w:rFonts w:eastAsia="+mn-ea"/>
          <w:bCs/>
          <w:sz w:val="28"/>
          <w:szCs w:val="28"/>
        </w:rPr>
        <w:t>******************************</w:t>
      </w:r>
      <w:r>
        <w:rPr>
          <w:rFonts w:eastAsia="+mn-ea"/>
          <w:bCs/>
          <w:sz w:val="28"/>
          <w:szCs w:val="28"/>
        </w:rPr>
        <w:t>***********************</w:t>
      </w:r>
    </w:p>
    <w:p w:rsidR="003F6626" w:rsidRPr="00F0404E" w:rsidRDefault="003F6626" w:rsidP="003F6626">
      <w:pPr>
        <w:rPr>
          <w:b/>
          <w:sz w:val="24"/>
          <w:szCs w:val="24"/>
        </w:rPr>
      </w:pPr>
      <w:r w:rsidRPr="003F6626">
        <w:rPr>
          <w:b/>
          <w:color w:val="464646"/>
          <w:sz w:val="24"/>
          <w:szCs w:val="24"/>
          <w:u w:val="single"/>
        </w:rPr>
        <w:t xml:space="preserve"> </w:t>
      </w:r>
      <w:r w:rsidRPr="003F6626">
        <w:rPr>
          <w:b/>
          <w:sz w:val="24"/>
          <w:szCs w:val="24"/>
          <w:u w:val="single"/>
        </w:rPr>
        <w:t>Pavučinka 2012</w:t>
      </w:r>
    </w:p>
    <w:p w:rsidR="003F6626" w:rsidRPr="006033E1" w:rsidRDefault="00F0404E" w:rsidP="003F6626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cs-CZ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2464435</wp:posOffset>
            </wp:positionH>
            <wp:positionV relativeFrom="paragraph">
              <wp:posOffset>57785</wp:posOffset>
            </wp:positionV>
            <wp:extent cx="2133600" cy="1409700"/>
            <wp:effectExtent l="19050" t="0" r="0" b="0"/>
            <wp:wrapTight wrapText="bothSides">
              <wp:wrapPolygon edited="0">
                <wp:start x="-193" y="0"/>
                <wp:lineTo x="-193" y="21308"/>
                <wp:lineTo x="21600" y="21308"/>
                <wp:lineTo x="21600" y="0"/>
                <wp:lineTo x="-193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6626" w:rsidRPr="003F6626" w:rsidRDefault="003F6626" w:rsidP="003F6626">
      <w:pPr>
        <w:rPr>
          <w:rFonts w:ascii="Trebuchet MS" w:hAnsi="Trebuchet MS"/>
        </w:rPr>
      </w:pPr>
      <w:r w:rsidRPr="003F6626">
        <w:rPr>
          <w:rFonts w:ascii="Trebuchet MS" w:hAnsi="Trebuchet MS"/>
        </w:rPr>
        <w:t xml:space="preserve">Děkujeme všem spoluobčanům za pomoc při sbírce na pomoc </w:t>
      </w:r>
      <w:proofErr w:type="gramStart"/>
      <w:r>
        <w:rPr>
          <w:rFonts w:ascii="Trebuchet MS" w:hAnsi="Trebuchet MS"/>
        </w:rPr>
        <w:t>Kojeneckému  a dětskému</w:t>
      </w:r>
      <w:proofErr w:type="gramEnd"/>
      <w:r>
        <w:rPr>
          <w:rFonts w:ascii="Trebuchet MS" w:hAnsi="Trebuchet MS"/>
        </w:rPr>
        <w:t xml:space="preserve"> domovu </w:t>
      </w:r>
      <w:r w:rsidRPr="003F6626">
        <w:rPr>
          <w:rFonts w:ascii="Trebuchet MS" w:hAnsi="Trebuchet MS"/>
        </w:rPr>
        <w:t>v Šumperku.</w:t>
      </w:r>
      <w:r w:rsidR="006033E1" w:rsidRPr="006033E1">
        <w:rPr>
          <w:b/>
          <w:sz w:val="24"/>
          <w:szCs w:val="24"/>
        </w:rPr>
        <w:t xml:space="preserve"> </w:t>
      </w:r>
    </w:p>
    <w:p w:rsidR="003F6626" w:rsidRPr="003F6626" w:rsidRDefault="003F6626" w:rsidP="003F6626">
      <w:pPr>
        <w:rPr>
          <w:rFonts w:ascii="Trebuchet MS" w:hAnsi="Trebuchet MS"/>
        </w:rPr>
      </w:pPr>
      <w:proofErr w:type="gramStart"/>
      <w:r w:rsidRPr="003F6626">
        <w:rPr>
          <w:rFonts w:ascii="Trebuchet MS" w:hAnsi="Trebuchet MS"/>
        </w:rPr>
        <w:t xml:space="preserve">Zejména :   </w:t>
      </w:r>
      <w:proofErr w:type="spellStart"/>
      <w:r w:rsidRPr="003F6626">
        <w:rPr>
          <w:rFonts w:ascii="Trebuchet MS" w:hAnsi="Trebuchet MS"/>
        </w:rPr>
        <w:t>Tee</w:t>
      </w:r>
      <w:r>
        <w:rPr>
          <w:rFonts w:ascii="Trebuchet MS" w:hAnsi="Trebuchet MS"/>
        </w:rPr>
        <w:t>kanne</w:t>
      </w:r>
      <w:proofErr w:type="spellEnd"/>
      <w:proofErr w:type="gramEnd"/>
      <w:r>
        <w:rPr>
          <w:rFonts w:ascii="Trebuchet MS" w:hAnsi="Trebuchet MS"/>
        </w:rPr>
        <w:t xml:space="preserve">, </w:t>
      </w:r>
      <w:proofErr w:type="spellStart"/>
      <w:r>
        <w:rPr>
          <w:rFonts w:ascii="Trebuchet MS" w:hAnsi="Trebuchet MS"/>
        </w:rPr>
        <w:t>Wella</w:t>
      </w:r>
      <w:proofErr w:type="spellEnd"/>
      <w:r>
        <w:rPr>
          <w:rFonts w:ascii="Trebuchet MS" w:hAnsi="Trebuchet MS"/>
        </w:rPr>
        <w:t xml:space="preserve">, SGS a paní Romaně </w:t>
      </w:r>
      <w:proofErr w:type="spellStart"/>
      <w:r>
        <w:rPr>
          <w:rFonts w:ascii="Trebuchet MS" w:hAnsi="Trebuchet MS"/>
        </w:rPr>
        <w:t>Marošové</w:t>
      </w:r>
      <w:proofErr w:type="spellEnd"/>
      <w:r>
        <w:rPr>
          <w:rFonts w:ascii="Trebuchet MS" w:hAnsi="Trebuchet MS"/>
        </w:rPr>
        <w:t xml:space="preserve">, S.P.I. </w:t>
      </w:r>
      <w:proofErr w:type="spellStart"/>
      <w:r>
        <w:rPr>
          <w:rFonts w:ascii="Trebuchet MS" w:hAnsi="Trebuchet MS"/>
        </w:rPr>
        <w:t>Trade</w:t>
      </w:r>
      <w:proofErr w:type="spellEnd"/>
      <w:r>
        <w:rPr>
          <w:rFonts w:ascii="Trebuchet MS" w:hAnsi="Trebuchet MS"/>
        </w:rPr>
        <w:t xml:space="preserve"> Beroun, zaměstnancům Bauer Media, Monice Vodičkové</w:t>
      </w:r>
      <w:r w:rsidRPr="003F6626">
        <w:rPr>
          <w:rFonts w:ascii="Trebuchet MS" w:hAnsi="Trebuchet MS"/>
        </w:rPr>
        <w:t>, Jaroslav</w:t>
      </w:r>
      <w:r>
        <w:rPr>
          <w:rFonts w:ascii="Trebuchet MS" w:hAnsi="Trebuchet MS"/>
        </w:rPr>
        <w:t>u</w:t>
      </w:r>
      <w:r w:rsidRPr="003F6626">
        <w:rPr>
          <w:rFonts w:ascii="Trebuchet MS" w:hAnsi="Trebuchet MS"/>
        </w:rPr>
        <w:t xml:space="preserve"> </w:t>
      </w:r>
      <w:proofErr w:type="gramStart"/>
      <w:r w:rsidRPr="003F6626">
        <w:rPr>
          <w:rFonts w:ascii="Trebuchet MS" w:hAnsi="Trebuchet MS"/>
        </w:rPr>
        <w:t>Holub</w:t>
      </w:r>
      <w:r>
        <w:rPr>
          <w:rFonts w:ascii="Trebuchet MS" w:hAnsi="Trebuchet MS"/>
        </w:rPr>
        <w:t>ovi,FPS</w:t>
      </w:r>
      <w:proofErr w:type="gramEnd"/>
      <w:r>
        <w:rPr>
          <w:rFonts w:ascii="Trebuchet MS" w:hAnsi="Trebuchet MS"/>
        </w:rPr>
        <w:t xml:space="preserve"> s.r.o., Ing. Robertu Javůrkovi, Ivetě a Martině Ryndovým a Ireně Macourkové.</w:t>
      </w:r>
    </w:p>
    <w:p w:rsidR="003F6626" w:rsidRDefault="003F6626" w:rsidP="003F6626">
      <w:pPr>
        <w:spacing w:after="200" w:line="276" w:lineRule="auto"/>
        <w:jc w:val="center"/>
        <w:rPr>
          <w:rFonts w:eastAsia="+mn-ea"/>
          <w:bCs/>
          <w:sz w:val="28"/>
          <w:szCs w:val="28"/>
        </w:rPr>
      </w:pPr>
    </w:p>
    <w:p w:rsidR="003F6626" w:rsidRPr="00BF7F45" w:rsidRDefault="00B2253E" w:rsidP="003F6626">
      <w:pPr>
        <w:spacing w:after="200" w:line="276" w:lineRule="auto"/>
        <w:jc w:val="center"/>
        <w:rPr>
          <w:rFonts w:eastAsia="+mn-ea"/>
          <w:bCs/>
          <w:sz w:val="28"/>
          <w:szCs w:val="28"/>
        </w:rPr>
      </w:pPr>
      <w:r>
        <w:rPr>
          <w:rFonts w:eastAsia="+mn-ea"/>
          <w:bCs/>
          <w:noProof/>
          <w:sz w:val="28"/>
          <w:szCs w:val="28"/>
          <w:lang w:eastAsia="cs-CZ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178435</wp:posOffset>
            </wp:positionH>
            <wp:positionV relativeFrom="paragraph">
              <wp:posOffset>297815</wp:posOffset>
            </wp:positionV>
            <wp:extent cx="495300" cy="514350"/>
            <wp:effectExtent l="19050" t="0" r="0" b="0"/>
            <wp:wrapTight wrapText="bothSides">
              <wp:wrapPolygon edited="0">
                <wp:start x="-831" y="0"/>
                <wp:lineTo x="-831" y="20800"/>
                <wp:lineTo x="21600" y="20800"/>
                <wp:lineTo x="21600" y="0"/>
                <wp:lineTo x="-831" y="0"/>
              </wp:wrapPolygon>
            </wp:wrapTight>
            <wp:docPr id="20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F6626">
        <w:rPr>
          <w:rFonts w:eastAsia="+mn-ea"/>
          <w:bCs/>
          <w:sz w:val="28"/>
          <w:szCs w:val="28"/>
        </w:rPr>
        <w:t>*****************************************************</w:t>
      </w:r>
    </w:p>
    <w:p w:rsidR="00C15112" w:rsidRDefault="00C15112" w:rsidP="00B2253E">
      <w:pPr>
        <w:autoSpaceDE w:val="0"/>
        <w:autoSpaceDN w:val="0"/>
        <w:adjustRightInd w:val="0"/>
        <w:jc w:val="center"/>
        <w:rPr>
          <w:b/>
          <w:bCs/>
          <w:i/>
          <w:iCs/>
          <w:sz w:val="22"/>
          <w:szCs w:val="22"/>
          <w:lang w:eastAsia="cs-CZ"/>
        </w:rPr>
      </w:pPr>
      <w:r w:rsidRPr="00C15112">
        <w:rPr>
          <w:b/>
          <w:bCs/>
          <w:i/>
          <w:iCs/>
          <w:sz w:val="22"/>
          <w:szCs w:val="22"/>
          <w:lang w:eastAsia="cs-CZ"/>
        </w:rPr>
        <w:t>OS POHODA Nový Jáchymov</w:t>
      </w:r>
      <w:r>
        <w:rPr>
          <w:b/>
          <w:bCs/>
          <w:i/>
          <w:iCs/>
          <w:sz w:val="22"/>
          <w:szCs w:val="22"/>
          <w:lang w:eastAsia="cs-CZ"/>
        </w:rPr>
        <w:t xml:space="preserve"> pořádá</w:t>
      </w:r>
    </w:p>
    <w:p w:rsidR="00C15112" w:rsidRDefault="00C15112" w:rsidP="00B2253E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eastAsia="cs-CZ"/>
        </w:rPr>
      </w:pPr>
      <w:r>
        <w:rPr>
          <w:b/>
          <w:bCs/>
          <w:sz w:val="22"/>
          <w:szCs w:val="22"/>
          <w:lang w:eastAsia="cs-CZ"/>
        </w:rPr>
        <w:t xml:space="preserve">v neděli </w:t>
      </w:r>
      <w:r w:rsidRPr="00C15112">
        <w:rPr>
          <w:b/>
          <w:bCs/>
          <w:sz w:val="22"/>
          <w:szCs w:val="22"/>
          <w:lang w:eastAsia="cs-CZ"/>
        </w:rPr>
        <w:t xml:space="preserve">19.2.2012 od </w:t>
      </w:r>
      <w:proofErr w:type="gramStart"/>
      <w:r w:rsidRPr="00C15112">
        <w:rPr>
          <w:b/>
          <w:bCs/>
          <w:sz w:val="22"/>
          <w:szCs w:val="22"/>
          <w:lang w:eastAsia="cs-CZ"/>
        </w:rPr>
        <w:t>15.hod.</w:t>
      </w:r>
      <w:proofErr w:type="gramEnd"/>
      <w:r w:rsidRPr="00C15112">
        <w:rPr>
          <w:b/>
          <w:bCs/>
          <w:sz w:val="22"/>
          <w:szCs w:val="22"/>
          <w:lang w:eastAsia="cs-CZ"/>
        </w:rPr>
        <w:t xml:space="preserve"> v Restauraci Pod Kaštanem.</w:t>
      </w:r>
    </w:p>
    <w:p w:rsidR="00C15112" w:rsidRDefault="00C15112" w:rsidP="00B2253E">
      <w:pPr>
        <w:autoSpaceDE w:val="0"/>
        <w:autoSpaceDN w:val="0"/>
        <w:adjustRightInd w:val="0"/>
        <w:jc w:val="center"/>
        <w:rPr>
          <w:b/>
          <w:bCs/>
          <w:i/>
          <w:iCs/>
          <w:sz w:val="22"/>
          <w:szCs w:val="22"/>
          <w:lang w:eastAsia="cs-CZ"/>
        </w:rPr>
      </w:pPr>
    </w:p>
    <w:p w:rsidR="00C15112" w:rsidRPr="00C15112" w:rsidRDefault="00B2253E" w:rsidP="00B2253E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eastAsia="cs-CZ"/>
        </w:rPr>
      </w:pPr>
      <w:r>
        <w:rPr>
          <w:b/>
          <w:bCs/>
          <w:sz w:val="22"/>
          <w:szCs w:val="22"/>
          <w:lang w:eastAsia="cs-CZ"/>
        </w:rPr>
        <w:t xml:space="preserve">                 </w:t>
      </w:r>
      <w:proofErr w:type="gramStart"/>
      <w:r w:rsidR="00C15112" w:rsidRPr="00C15112">
        <w:rPr>
          <w:b/>
          <w:bCs/>
          <w:sz w:val="22"/>
          <w:szCs w:val="22"/>
          <w:lang w:eastAsia="cs-CZ"/>
        </w:rPr>
        <w:t>12.ročník</w:t>
      </w:r>
      <w:proofErr w:type="gramEnd"/>
      <w:r w:rsidR="00C15112" w:rsidRPr="00C15112">
        <w:rPr>
          <w:b/>
          <w:bCs/>
          <w:sz w:val="22"/>
          <w:szCs w:val="22"/>
          <w:lang w:eastAsia="cs-CZ"/>
        </w:rPr>
        <w:t xml:space="preserve"> </w:t>
      </w:r>
      <w:r w:rsidR="00C15112">
        <w:rPr>
          <w:b/>
          <w:bCs/>
          <w:sz w:val="22"/>
          <w:szCs w:val="22"/>
          <w:lang w:eastAsia="cs-CZ"/>
        </w:rPr>
        <w:t xml:space="preserve">turnaje </w:t>
      </w:r>
      <w:r w:rsidR="00C15112" w:rsidRPr="00C15112">
        <w:rPr>
          <w:b/>
          <w:bCs/>
          <w:sz w:val="22"/>
          <w:szCs w:val="22"/>
          <w:lang w:eastAsia="cs-CZ"/>
        </w:rPr>
        <w:t>ve hře</w:t>
      </w:r>
      <w:r w:rsidR="00C15112">
        <w:rPr>
          <w:b/>
          <w:bCs/>
          <w:sz w:val="22"/>
          <w:szCs w:val="22"/>
          <w:lang w:eastAsia="cs-CZ"/>
        </w:rPr>
        <w:t xml:space="preserve"> </w:t>
      </w:r>
      <w:r w:rsidR="00C15112" w:rsidRPr="00C15112">
        <w:rPr>
          <w:b/>
          <w:bCs/>
          <w:sz w:val="22"/>
          <w:szCs w:val="22"/>
          <w:lang w:eastAsia="cs-CZ"/>
        </w:rPr>
        <w:t>"ČLOVĚČE, NEZLOB SE"</w:t>
      </w:r>
    </w:p>
    <w:p w:rsidR="00C15112" w:rsidRDefault="00B2253E" w:rsidP="00B2253E">
      <w:pPr>
        <w:autoSpaceDE w:val="0"/>
        <w:autoSpaceDN w:val="0"/>
        <w:adjustRightInd w:val="0"/>
        <w:jc w:val="center"/>
        <w:rPr>
          <w:bCs/>
          <w:sz w:val="22"/>
          <w:szCs w:val="22"/>
          <w:lang w:eastAsia="cs-CZ"/>
        </w:rPr>
      </w:pPr>
      <w:r>
        <w:rPr>
          <w:bCs/>
          <w:noProof/>
          <w:sz w:val="22"/>
          <w:szCs w:val="22"/>
          <w:lang w:eastAsia="cs-CZ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4217035</wp:posOffset>
            </wp:positionH>
            <wp:positionV relativeFrom="paragraph">
              <wp:posOffset>36195</wp:posOffset>
            </wp:positionV>
            <wp:extent cx="381000" cy="390525"/>
            <wp:effectExtent l="19050" t="0" r="0" b="0"/>
            <wp:wrapTight wrapText="bothSides">
              <wp:wrapPolygon edited="0">
                <wp:start x="-1080" y="0"/>
                <wp:lineTo x="-1080" y="21073"/>
                <wp:lineTo x="21600" y="21073"/>
                <wp:lineTo x="21600" y="0"/>
                <wp:lineTo x="-1080" y="0"/>
              </wp:wrapPolygon>
            </wp:wrapTight>
            <wp:docPr id="22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Cs/>
          <w:sz w:val="22"/>
          <w:szCs w:val="22"/>
          <w:lang w:eastAsia="cs-CZ"/>
        </w:rPr>
        <w:t xml:space="preserve">                               </w:t>
      </w:r>
      <w:r w:rsidR="00C15112" w:rsidRPr="00C15112">
        <w:rPr>
          <w:bCs/>
          <w:sz w:val="22"/>
          <w:szCs w:val="22"/>
          <w:lang w:eastAsia="cs-CZ"/>
        </w:rPr>
        <w:t>o pohár starostky obce</w:t>
      </w:r>
    </w:p>
    <w:p w:rsidR="00C15112" w:rsidRPr="00C15112" w:rsidRDefault="00C15112" w:rsidP="00B2253E">
      <w:pPr>
        <w:autoSpaceDE w:val="0"/>
        <w:autoSpaceDN w:val="0"/>
        <w:adjustRightInd w:val="0"/>
        <w:jc w:val="center"/>
        <w:rPr>
          <w:bCs/>
          <w:sz w:val="22"/>
          <w:szCs w:val="22"/>
          <w:lang w:eastAsia="cs-CZ"/>
        </w:rPr>
      </w:pPr>
    </w:p>
    <w:p w:rsidR="0055221C" w:rsidRDefault="00B2253E" w:rsidP="00B2253E">
      <w:pPr>
        <w:autoSpaceDE w:val="0"/>
        <w:autoSpaceDN w:val="0"/>
        <w:adjustRightInd w:val="0"/>
        <w:jc w:val="center"/>
        <w:rPr>
          <w:bCs/>
          <w:sz w:val="22"/>
          <w:szCs w:val="22"/>
          <w:lang w:eastAsia="cs-CZ"/>
        </w:rPr>
      </w:pPr>
      <w:r>
        <w:rPr>
          <w:bCs/>
          <w:sz w:val="22"/>
          <w:szCs w:val="22"/>
          <w:lang w:eastAsia="cs-CZ"/>
        </w:rPr>
        <w:t xml:space="preserve">                   </w:t>
      </w:r>
      <w:r w:rsidR="00C15112" w:rsidRPr="00C15112">
        <w:rPr>
          <w:bCs/>
          <w:sz w:val="22"/>
          <w:szCs w:val="22"/>
          <w:lang w:eastAsia="cs-CZ"/>
        </w:rPr>
        <w:t xml:space="preserve">Zápis hráčů do hry začíná </w:t>
      </w:r>
      <w:proofErr w:type="gramStart"/>
      <w:r w:rsidR="00C15112" w:rsidRPr="00C15112">
        <w:rPr>
          <w:bCs/>
          <w:sz w:val="22"/>
          <w:szCs w:val="22"/>
          <w:lang w:eastAsia="cs-CZ"/>
        </w:rPr>
        <w:t>ve</w:t>
      </w:r>
      <w:proofErr w:type="gramEnd"/>
      <w:r w:rsidR="00C15112" w:rsidRPr="00C15112">
        <w:rPr>
          <w:bCs/>
          <w:sz w:val="22"/>
          <w:szCs w:val="22"/>
          <w:lang w:eastAsia="cs-CZ"/>
        </w:rPr>
        <w:t xml:space="preserve"> 14.30 hod. </w:t>
      </w:r>
    </w:p>
    <w:p w:rsidR="00C15112" w:rsidRPr="00C15112" w:rsidRDefault="0055221C" w:rsidP="00B2253E">
      <w:pPr>
        <w:autoSpaceDE w:val="0"/>
        <w:autoSpaceDN w:val="0"/>
        <w:adjustRightInd w:val="0"/>
        <w:jc w:val="center"/>
        <w:rPr>
          <w:bCs/>
          <w:sz w:val="22"/>
          <w:szCs w:val="22"/>
          <w:lang w:eastAsia="cs-CZ"/>
        </w:rPr>
      </w:pPr>
      <w:r>
        <w:rPr>
          <w:bCs/>
          <w:sz w:val="22"/>
          <w:szCs w:val="22"/>
          <w:lang w:eastAsia="cs-CZ"/>
        </w:rPr>
        <w:t xml:space="preserve"> </w:t>
      </w:r>
      <w:r w:rsidR="00C15112" w:rsidRPr="00C15112">
        <w:rPr>
          <w:bCs/>
          <w:sz w:val="22"/>
          <w:szCs w:val="22"/>
          <w:lang w:eastAsia="cs-CZ"/>
        </w:rPr>
        <w:t>Kdo má, přinese s sebou vlastní herní pole.</w:t>
      </w:r>
    </w:p>
    <w:p w:rsidR="009907AF" w:rsidRDefault="0055221C" w:rsidP="00B2253E">
      <w:pPr>
        <w:autoSpaceDE w:val="0"/>
        <w:autoSpaceDN w:val="0"/>
        <w:adjustRightInd w:val="0"/>
        <w:jc w:val="center"/>
        <w:rPr>
          <w:bCs/>
          <w:sz w:val="22"/>
          <w:szCs w:val="22"/>
          <w:lang w:eastAsia="cs-CZ"/>
        </w:rPr>
      </w:pPr>
      <w:r>
        <w:rPr>
          <w:bCs/>
          <w:sz w:val="22"/>
          <w:szCs w:val="22"/>
          <w:lang w:eastAsia="cs-CZ"/>
        </w:rPr>
        <w:t xml:space="preserve">  </w:t>
      </w:r>
      <w:r w:rsidR="00C15112" w:rsidRPr="00C15112">
        <w:rPr>
          <w:bCs/>
          <w:sz w:val="22"/>
          <w:szCs w:val="22"/>
          <w:lang w:eastAsia="cs-CZ"/>
        </w:rPr>
        <w:t xml:space="preserve">Pravidla hry budou vyvěšena  na  místě </w:t>
      </w:r>
      <w:proofErr w:type="gramStart"/>
      <w:r w:rsidR="00C15112" w:rsidRPr="00C15112">
        <w:rPr>
          <w:bCs/>
          <w:sz w:val="22"/>
          <w:szCs w:val="22"/>
          <w:lang w:eastAsia="cs-CZ"/>
        </w:rPr>
        <w:t>konání  soutěže</w:t>
      </w:r>
      <w:proofErr w:type="gramEnd"/>
      <w:r w:rsidR="00C15112" w:rsidRPr="00C15112">
        <w:rPr>
          <w:bCs/>
          <w:sz w:val="22"/>
          <w:szCs w:val="22"/>
          <w:lang w:eastAsia="cs-CZ"/>
        </w:rPr>
        <w:t>.</w:t>
      </w:r>
    </w:p>
    <w:p w:rsidR="00C15112" w:rsidRPr="00C15112" w:rsidRDefault="00C15112" w:rsidP="00B2253E">
      <w:pPr>
        <w:autoSpaceDE w:val="0"/>
        <w:autoSpaceDN w:val="0"/>
        <w:adjustRightInd w:val="0"/>
        <w:jc w:val="center"/>
        <w:rPr>
          <w:bCs/>
          <w:sz w:val="22"/>
          <w:szCs w:val="22"/>
          <w:lang w:eastAsia="cs-CZ"/>
        </w:rPr>
      </w:pPr>
    </w:p>
    <w:p w:rsidR="000B386D" w:rsidRPr="00825256" w:rsidRDefault="00C15112" w:rsidP="002B5383">
      <w:pPr>
        <w:pStyle w:val="ZkladntextIMP"/>
        <w:jc w:val="both"/>
        <w:rPr>
          <w:i/>
          <w:color w:val="000000"/>
          <w:sz w:val="22"/>
          <w:szCs w:val="22"/>
        </w:rPr>
      </w:pPr>
      <w:r w:rsidRPr="00C15112">
        <w:rPr>
          <w:bCs/>
          <w:i/>
          <w:iCs/>
          <w:color w:val="000000"/>
          <w:sz w:val="22"/>
          <w:szCs w:val="22"/>
        </w:rPr>
        <w:t xml:space="preserve">Všechny účastníky </w:t>
      </w:r>
      <w:proofErr w:type="gramStart"/>
      <w:r w:rsidRPr="00C15112">
        <w:rPr>
          <w:bCs/>
          <w:i/>
          <w:iCs/>
          <w:color w:val="000000"/>
          <w:sz w:val="22"/>
          <w:szCs w:val="22"/>
        </w:rPr>
        <w:t>čeká  výborná</w:t>
      </w:r>
      <w:proofErr w:type="gramEnd"/>
      <w:r w:rsidRPr="00C15112">
        <w:rPr>
          <w:bCs/>
          <w:i/>
          <w:iCs/>
          <w:color w:val="000000"/>
          <w:sz w:val="22"/>
          <w:szCs w:val="22"/>
        </w:rPr>
        <w:t xml:space="preserve"> zábava, napětí ze hry a zajímavé ceny.   </w:t>
      </w:r>
      <w:proofErr w:type="gramStart"/>
      <w:r w:rsidRPr="00C15112">
        <w:rPr>
          <w:bCs/>
          <w:i/>
          <w:iCs/>
          <w:color w:val="000000"/>
          <w:sz w:val="22"/>
          <w:szCs w:val="22"/>
        </w:rPr>
        <w:t>Neváhejte,  přijďte</w:t>
      </w:r>
      <w:proofErr w:type="gramEnd"/>
      <w:r w:rsidRPr="00C15112">
        <w:rPr>
          <w:bCs/>
          <w:i/>
          <w:iCs/>
          <w:color w:val="000000"/>
          <w:sz w:val="22"/>
          <w:szCs w:val="22"/>
        </w:rPr>
        <w:t xml:space="preserve"> si všichni zasoutěžit  a  zkusit své štěstí ve hře, která je více jak 100 let stará.</w:t>
      </w:r>
    </w:p>
    <w:p w:rsidR="00825256" w:rsidRDefault="00825256" w:rsidP="00B45B96">
      <w:pPr>
        <w:pStyle w:val="ZkladntextIMP"/>
        <w:jc w:val="both"/>
        <w:rPr>
          <w:b/>
          <w:i/>
          <w:color w:val="000000"/>
          <w:sz w:val="22"/>
          <w:szCs w:val="22"/>
        </w:rPr>
      </w:pPr>
    </w:p>
    <w:p w:rsidR="00B45B96" w:rsidRDefault="00B45B96" w:rsidP="00B45B96">
      <w:pPr>
        <w:pStyle w:val="ZkladntextIMP"/>
        <w:jc w:val="both"/>
        <w:rPr>
          <w:b/>
          <w:i/>
          <w:color w:val="000000"/>
          <w:sz w:val="22"/>
          <w:szCs w:val="22"/>
        </w:rPr>
      </w:pPr>
      <w:r w:rsidRPr="00B74C22">
        <w:rPr>
          <w:b/>
          <w:i/>
          <w:color w:val="000000"/>
          <w:sz w:val="22"/>
          <w:szCs w:val="22"/>
        </w:rPr>
        <w:lastRenderedPageBreak/>
        <w:t>AKTUALITY INFORMACE……………………………….…………………</w:t>
      </w:r>
      <w:r>
        <w:rPr>
          <w:b/>
          <w:i/>
          <w:color w:val="000000"/>
          <w:sz w:val="22"/>
          <w:szCs w:val="22"/>
        </w:rPr>
        <w:t>……</w:t>
      </w:r>
    </w:p>
    <w:p w:rsidR="006D0FF7" w:rsidRPr="00B74C22" w:rsidRDefault="006D0FF7" w:rsidP="00B45B96">
      <w:pPr>
        <w:pStyle w:val="ZkladntextIMP"/>
        <w:jc w:val="both"/>
        <w:rPr>
          <w:b/>
          <w:i/>
          <w:color w:val="000000"/>
          <w:sz w:val="22"/>
          <w:szCs w:val="22"/>
        </w:rPr>
      </w:pPr>
    </w:p>
    <w:p w:rsidR="005B7A57" w:rsidRDefault="0096212A" w:rsidP="008042E3">
      <w:pP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Opět sbíráme polystyrén.</w:t>
      </w:r>
      <w:r>
        <w:rPr>
          <w:sz w:val="22"/>
          <w:szCs w:val="22"/>
        </w:rPr>
        <w:t xml:space="preserve"> Obec Hudlice našla nového zpracovatele polystyrénu, proto můžete opět vozit tento tříděný odpad zdarma na sběrný dvůr, kde bude ukládán do speciálních svozových žoků a předáván prostřednictvím Obce Hudlice k následné likvidaci.  </w:t>
      </w:r>
    </w:p>
    <w:p w:rsidR="006D0FF7" w:rsidRPr="008042E3" w:rsidRDefault="006D0FF7" w:rsidP="008042E3">
      <w:pPr>
        <w:jc w:val="both"/>
        <w:rPr>
          <w:b/>
          <w:sz w:val="22"/>
          <w:szCs w:val="22"/>
          <w:u w:val="single"/>
        </w:rPr>
      </w:pPr>
    </w:p>
    <w:p w:rsidR="00667F7C" w:rsidRDefault="0096212A" w:rsidP="00B20835">
      <w:pPr>
        <w:autoSpaceDE w:val="0"/>
        <w:autoSpaceDN w:val="0"/>
        <w:adjustRightInd w:val="0"/>
        <w:jc w:val="both"/>
        <w:rPr>
          <w:color w:val="000000"/>
          <w:sz w:val="22"/>
          <w:szCs w:val="22"/>
          <w:u w:val="single"/>
        </w:rPr>
      </w:pPr>
      <w:r w:rsidRPr="0096212A">
        <w:rPr>
          <w:b/>
          <w:color w:val="000000"/>
          <w:sz w:val="22"/>
          <w:szCs w:val="22"/>
          <w:u w:val="single"/>
        </w:rPr>
        <w:t xml:space="preserve">Výpis </w:t>
      </w:r>
      <w:r w:rsidR="006D0FF7">
        <w:rPr>
          <w:b/>
          <w:color w:val="000000"/>
          <w:sz w:val="22"/>
          <w:szCs w:val="22"/>
          <w:u w:val="single"/>
        </w:rPr>
        <w:t xml:space="preserve">z </w:t>
      </w:r>
      <w:proofErr w:type="gramStart"/>
      <w:r w:rsidR="006D0FF7">
        <w:rPr>
          <w:b/>
          <w:color w:val="000000"/>
          <w:sz w:val="22"/>
          <w:szCs w:val="22"/>
          <w:u w:val="single"/>
        </w:rPr>
        <w:t xml:space="preserve">usnesení </w:t>
      </w:r>
      <w:r w:rsidR="00667F7C">
        <w:rPr>
          <w:b/>
          <w:color w:val="000000"/>
          <w:sz w:val="22"/>
          <w:szCs w:val="22"/>
          <w:u w:val="single"/>
        </w:rPr>
        <w:t xml:space="preserve"> č.</w:t>
      </w:r>
      <w:proofErr w:type="gramEnd"/>
      <w:r w:rsidR="00667F7C">
        <w:rPr>
          <w:b/>
          <w:color w:val="000000"/>
          <w:sz w:val="22"/>
          <w:szCs w:val="22"/>
          <w:u w:val="single"/>
        </w:rPr>
        <w:t xml:space="preserve"> 1/2012 </w:t>
      </w:r>
      <w:r w:rsidRPr="0096212A">
        <w:rPr>
          <w:b/>
          <w:color w:val="000000"/>
          <w:sz w:val="22"/>
          <w:szCs w:val="22"/>
          <w:u w:val="single"/>
        </w:rPr>
        <w:t>veřejného zasedání</w:t>
      </w:r>
      <w:r w:rsidR="006D0FF7">
        <w:rPr>
          <w:b/>
          <w:color w:val="000000"/>
          <w:sz w:val="22"/>
          <w:szCs w:val="22"/>
          <w:u w:val="single"/>
        </w:rPr>
        <w:t xml:space="preserve"> zastupitelstva obce </w:t>
      </w:r>
      <w:r>
        <w:rPr>
          <w:color w:val="000000"/>
          <w:sz w:val="22"/>
          <w:szCs w:val="22"/>
          <w:u w:val="single"/>
        </w:rPr>
        <w:t xml:space="preserve"> </w:t>
      </w:r>
    </w:p>
    <w:p w:rsidR="0096212A" w:rsidRDefault="0096212A" w:rsidP="00B2083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konaného </w:t>
      </w:r>
      <w:proofErr w:type="gramStart"/>
      <w:r>
        <w:rPr>
          <w:color w:val="000000"/>
          <w:sz w:val="22"/>
          <w:szCs w:val="22"/>
        </w:rPr>
        <w:t>26.1.2012</w:t>
      </w:r>
      <w:proofErr w:type="gramEnd"/>
      <w:r>
        <w:rPr>
          <w:color w:val="000000"/>
          <w:sz w:val="22"/>
          <w:szCs w:val="22"/>
        </w:rPr>
        <w:t>:</w:t>
      </w:r>
    </w:p>
    <w:p w:rsidR="006D0FF7" w:rsidRDefault="006D0FF7" w:rsidP="00B2083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96212A" w:rsidRDefault="0096212A" w:rsidP="00B2083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Zastupitelstvo obce schválilo: </w:t>
      </w:r>
    </w:p>
    <w:p w:rsidR="0096212A" w:rsidRPr="0096212A" w:rsidRDefault="0096212A" w:rsidP="0096212A">
      <w:pPr>
        <w:pStyle w:val="Odstavecseseznamem"/>
        <w:numPr>
          <w:ilvl w:val="0"/>
          <w:numId w:val="47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D84BE7">
        <w:rPr>
          <w:sz w:val="24"/>
          <w:szCs w:val="24"/>
        </w:rPr>
        <w:t>kontokorentní úvěr na rok 2012 od ČS a.s. pobočka Beroun do výše 400.000,-Kč.</w:t>
      </w:r>
    </w:p>
    <w:p w:rsidR="0096212A" w:rsidRDefault="0096212A" w:rsidP="0096212A">
      <w:pPr>
        <w:pStyle w:val="Bezmezer"/>
        <w:numPr>
          <w:ilvl w:val="0"/>
          <w:numId w:val="47"/>
        </w:numPr>
        <w:rPr>
          <w:rFonts w:ascii="Times New Roman" w:hAnsi="Times New Roman"/>
          <w:sz w:val="22"/>
          <w:szCs w:val="22"/>
          <w:u w:val="none"/>
        </w:rPr>
      </w:pPr>
      <w:r w:rsidRPr="0096212A">
        <w:rPr>
          <w:rFonts w:ascii="Times New Roman" w:hAnsi="Times New Roman"/>
          <w:sz w:val="22"/>
          <w:szCs w:val="22"/>
          <w:u w:val="none"/>
        </w:rPr>
        <w:t xml:space="preserve">prodej pozemku </w:t>
      </w:r>
      <w:proofErr w:type="spellStart"/>
      <w:proofErr w:type="gramStart"/>
      <w:r w:rsidRPr="0096212A">
        <w:rPr>
          <w:rFonts w:ascii="Times New Roman" w:hAnsi="Times New Roman"/>
          <w:sz w:val="22"/>
          <w:szCs w:val="22"/>
          <w:u w:val="none"/>
        </w:rPr>
        <w:t>p.č</w:t>
      </w:r>
      <w:proofErr w:type="spellEnd"/>
      <w:r w:rsidRPr="0096212A">
        <w:rPr>
          <w:rFonts w:ascii="Times New Roman" w:hAnsi="Times New Roman"/>
          <w:sz w:val="22"/>
          <w:szCs w:val="22"/>
          <w:u w:val="none"/>
        </w:rPr>
        <w:t>.</w:t>
      </w:r>
      <w:proofErr w:type="gramEnd"/>
      <w:r w:rsidRPr="0096212A">
        <w:rPr>
          <w:rFonts w:ascii="Times New Roman" w:hAnsi="Times New Roman"/>
          <w:sz w:val="22"/>
          <w:szCs w:val="22"/>
          <w:u w:val="none"/>
        </w:rPr>
        <w:t xml:space="preserve"> 100/2 v k.</w:t>
      </w:r>
      <w:proofErr w:type="spellStart"/>
      <w:r w:rsidRPr="0096212A">
        <w:rPr>
          <w:rFonts w:ascii="Times New Roman" w:hAnsi="Times New Roman"/>
          <w:sz w:val="22"/>
          <w:szCs w:val="22"/>
          <w:u w:val="none"/>
        </w:rPr>
        <w:t>ú</w:t>
      </w:r>
      <w:proofErr w:type="spellEnd"/>
      <w:r w:rsidRPr="0096212A">
        <w:rPr>
          <w:rFonts w:ascii="Times New Roman" w:hAnsi="Times New Roman"/>
          <w:sz w:val="22"/>
          <w:szCs w:val="22"/>
          <w:u w:val="none"/>
        </w:rPr>
        <w:t>. Nový Jáchymov o výměře 157 m2 za cenu 100,-Kč za  1/m2</w:t>
      </w:r>
    </w:p>
    <w:p w:rsidR="0096212A" w:rsidRDefault="0096212A" w:rsidP="0096212A">
      <w:pPr>
        <w:pStyle w:val="Bezmezer"/>
        <w:numPr>
          <w:ilvl w:val="0"/>
          <w:numId w:val="47"/>
        </w:numPr>
        <w:rPr>
          <w:rFonts w:ascii="Times New Roman" w:hAnsi="Times New Roman"/>
          <w:sz w:val="22"/>
          <w:szCs w:val="22"/>
          <w:u w:val="none"/>
        </w:rPr>
      </w:pPr>
      <w:r w:rsidRPr="0096212A">
        <w:rPr>
          <w:rFonts w:ascii="Times New Roman" w:hAnsi="Times New Roman"/>
          <w:sz w:val="22"/>
          <w:szCs w:val="22"/>
          <w:u w:val="none"/>
        </w:rPr>
        <w:t>pořízení územního plánu</w:t>
      </w:r>
    </w:p>
    <w:p w:rsidR="0096212A" w:rsidRPr="0096212A" w:rsidRDefault="0096212A" w:rsidP="0096212A">
      <w:pPr>
        <w:pStyle w:val="Odstavecseseznamem"/>
        <w:numPr>
          <w:ilvl w:val="0"/>
          <w:numId w:val="47"/>
        </w:numPr>
        <w:rPr>
          <w:sz w:val="24"/>
          <w:szCs w:val="24"/>
        </w:rPr>
      </w:pPr>
      <w:r>
        <w:rPr>
          <w:sz w:val="24"/>
          <w:szCs w:val="24"/>
        </w:rPr>
        <w:t xml:space="preserve">že </w:t>
      </w:r>
      <w:r w:rsidRPr="0096212A">
        <w:rPr>
          <w:sz w:val="24"/>
          <w:szCs w:val="24"/>
        </w:rPr>
        <w:t>pověřeným zastupitelem pro jednání s </w:t>
      </w:r>
      <w:proofErr w:type="gramStart"/>
      <w:r w:rsidRPr="0096212A">
        <w:rPr>
          <w:sz w:val="24"/>
          <w:szCs w:val="24"/>
        </w:rPr>
        <w:t>pořizovatel</w:t>
      </w:r>
      <w:proofErr w:type="gramEnd"/>
      <w:r w:rsidRPr="0096212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územního plánu </w:t>
      </w:r>
      <w:r w:rsidRPr="0096212A">
        <w:rPr>
          <w:sz w:val="24"/>
          <w:szCs w:val="24"/>
        </w:rPr>
        <w:t>bude starostka Iva Kinclová</w:t>
      </w:r>
    </w:p>
    <w:p w:rsidR="0096212A" w:rsidRPr="006D0FF7" w:rsidRDefault="006D0FF7" w:rsidP="006D0FF7">
      <w:pPr>
        <w:pStyle w:val="Odstavecseseznamem"/>
        <w:numPr>
          <w:ilvl w:val="0"/>
          <w:numId w:val="47"/>
        </w:numPr>
        <w:rPr>
          <w:sz w:val="24"/>
          <w:szCs w:val="24"/>
        </w:rPr>
      </w:pPr>
      <w:r w:rsidRPr="006D0FF7">
        <w:rPr>
          <w:sz w:val="24"/>
          <w:szCs w:val="24"/>
        </w:rPr>
        <w:t xml:space="preserve">že pořizovatelem územního plánu bude Městský úřad Beroun, </w:t>
      </w:r>
      <w:proofErr w:type="gramStart"/>
      <w:r w:rsidRPr="006D0FF7">
        <w:rPr>
          <w:sz w:val="24"/>
          <w:szCs w:val="24"/>
        </w:rPr>
        <w:t>odbor  územního</w:t>
      </w:r>
      <w:proofErr w:type="gramEnd"/>
      <w:r w:rsidRPr="006D0FF7">
        <w:rPr>
          <w:sz w:val="24"/>
          <w:szCs w:val="24"/>
        </w:rPr>
        <w:t xml:space="preserve"> plánování a regionálního rozvoje</w:t>
      </w:r>
    </w:p>
    <w:p w:rsidR="006D0FF7" w:rsidRPr="006D0FF7" w:rsidRDefault="006D0FF7" w:rsidP="006D0FF7">
      <w:pPr>
        <w:pStyle w:val="Nadpis3"/>
        <w:numPr>
          <w:ilvl w:val="0"/>
          <w:numId w:val="47"/>
        </w:numPr>
        <w:rPr>
          <w:b w:val="0"/>
          <w:sz w:val="22"/>
          <w:szCs w:val="22"/>
        </w:rPr>
      </w:pPr>
      <w:r w:rsidRPr="006D0FF7">
        <w:rPr>
          <w:b w:val="0"/>
          <w:sz w:val="22"/>
          <w:szCs w:val="22"/>
        </w:rPr>
        <w:t>podaní žádosti o komplexní pozemkové úpravy a ukládá starostce vyzvat vlastníky zemědělských pozemků v </w:t>
      </w:r>
      <w:proofErr w:type="gramStart"/>
      <w:r w:rsidRPr="006D0FF7">
        <w:rPr>
          <w:b w:val="0"/>
          <w:sz w:val="22"/>
          <w:szCs w:val="22"/>
        </w:rPr>
        <w:t>k.</w:t>
      </w:r>
      <w:proofErr w:type="spellStart"/>
      <w:r w:rsidRPr="006D0FF7">
        <w:rPr>
          <w:b w:val="0"/>
          <w:sz w:val="22"/>
          <w:szCs w:val="22"/>
        </w:rPr>
        <w:t>ú</w:t>
      </w:r>
      <w:proofErr w:type="spellEnd"/>
      <w:r w:rsidRPr="006D0FF7">
        <w:rPr>
          <w:b w:val="0"/>
          <w:sz w:val="22"/>
          <w:szCs w:val="22"/>
        </w:rPr>
        <w:t>.</w:t>
      </w:r>
      <w:proofErr w:type="gramEnd"/>
      <w:r w:rsidRPr="006D0FF7">
        <w:rPr>
          <w:b w:val="0"/>
          <w:sz w:val="22"/>
          <w:szCs w:val="22"/>
        </w:rPr>
        <w:t xml:space="preserve"> Nový Jáchymov, aby se k žádosti připojili</w:t>
      </w:r>
    </w:p>
    <w:p w:rsidR="006D0FF7" w:rsidRPr="006D0FF7" w:rsidRDefault="006D0FF7" w:rsidP="006D0FF7">
      <w:pPr>
        <w:pStyle w:val="Nadpis3"/>
        <w:numPr>
          <w:ilvl w:val="0"/>
          <w:numId w:val="47"/>
        </w:numPr>
        <w:rPr>
          <w:b w:val="0"/>
          <w:sz w:val="22"/>
          <w:szCs w:val="22"/>
        </w:rPr>
      </w:pPr>
      <w:r w:rsidRPr="006D0FF7">
        <w:rPr>
          <w:b w:val="0"/>
          <w:sz w:val="22"/>
          <w:szCs w:val="22"/>
        </w:rPr>
        <w:t xml:space="preserve">vyřazení majetku dle přílohy </w:t>
      </w:r>
      <w:proofErr w:type="gramStart"/>
      <w:r w:rsidRPr="006D0FF7">
        <w:rPr>
          <w:b w:val="0"/>
          <w:sz w:val="22"/>
          <w:szCs w:val="22"/>
        </w:rPr>
        <w:t>č.6,  která</w:t>
      </w:r>
      <w:proofErr w:type="gramEnd"/>
      <w:r w:rsidRPr="006D0FF7">
        <w:rPr>
          <w:b w:val="0"/>
          <w:sz w:val="22"/>
          <w:szCs w:val="22"/>
        </w:rPr>
        <w:t xml:space="preserve"> je nedílnou součástí zápisu</w:t>
      </w:r>
    </w:p>
    <w:p w:rsidR="006D0FF7" w:rsidRPr="006D0FF7" w:rsidRDefault="006D0FF7" w:rsidP="006D0FF7">
      <w:pPr>
        <w:pStyle w:val="Nadpis3"/>
        <w:numPr>
          <w:ilvl w:val="0"/>
          <w:numId w:val="47"/>
        </w:numPr>
        <w:rPr>
          <w:b w:val="0"/>
          <w:sz w:val="22"/>
          <w:szCs w:val="22"/>
        </w:rPr>
      </w:pPr>
      <w:r w:rsidRPr="006D0FF7">
        <w:rPr>
          <w:b w:val="0"/>
          <w:sz w:val="22"/>
          <w:szCs w:val="22"/>
        </w:rPr>
        <w:t xml:space="preserve">darovací smlouvu na podílové vlastnictví  ideální 1/8 pozemků </w:t>
      </w:r>
      <w:proofErr w:type="gramStart"/>
      <w:r w:rsidRPr="006D0FF7">
        <w:rPr>
          <w:b w:val="0"/>
          <w:sz w:val="22"/>
          <w:szCs w:val="22"/>
        </w:rPr>
        <w:t>p.č.</w:t>
      </w:r>
      <w:proofErr w:type="gramEnd"/>
      <w:r w:rsidRPr="006D0FF7">
        <w:rPr>
          <w:b w:val="0"/>
          <w:sz w:val="22"/>
          <w:szCs w:val="22"/>
        </w:rPr>
        <w:t>41/34 a 41/77 uzavřenou s firmou REAL ESTATE AGENCY 001 s.r.o. Otrokovice a obec dar přijímá</w:t>
      </w:r>
    </w:p>
    <w:p w:rsidR="006D0FF7" w:rsidRDefault="006D0FF7" w:rsidP="006D0FF7">
      <w:pPr>
        <w:pStyle w:val="Nadpis3"/>
        <w:numPr>
          <w:ilvl w:val="0"/>
          <w:numId w:val="47"/>
        </w:numPr>
      </w:pPr>
      <w:r w:rsidRPr="006D0FF7">
        <w:rPr>
          <w:b w:val="0"/>
          <w:sz w:val="22"/>
          <w:szCs w:val="22"/>
        </w:rPr>
        <w:t>odpisový plán dle přílohy</w:t>
      </w:r>
      <w:r w:rsidRPr="00D84BE7">
        <w:t xml:space="preserve"> č. 8, k</w:t>
      </w:r>
      <w:r>
        <w:t xml:space="preserve">terá je nedílnou </w:t>
      </w:r>
      <w:proofErr w:type="gramStart"/>
      <w:r>
        <w:t xml:space="preserve">součástí </w:t>
      </w:r>
      <w:r w:rsidRPr="006D0FF7">
        <w:t xml:space="preserve"> zápisu</w:t>
      </w:r>
      <w:proofErr w:type="gramEnd"/>
    </w:p>
    <w:p w:rsidR="006D0FF7" w:rsidRDefault="006D0FF7" w:rsidP="006D0FF7">
      <w:pPr>
        <w:pStyle w:val="Bezmezer"/>
        <w:numPr>
          <w:ilvl w:val="0"/>
          <w:numId w:val="47"/>
        </w:numPr>
        <w:jc w:val="both"/>
        <w:rPr>
          <w:rFonts w:ascii="Times New Roman" w:hAnsi="Times New Roman"/>
          <w:sz w:val="22"/>
          <w:szCs w:val="22"/>
          <w:u w:val="none"/>
        </w:rPr>
      </w:pPr>
      <w:r>
        <w:rPr>
          <w:rFonts w:ascii="Times New Roman" w:hAnsi="Times New Roman"/>
          <w:sz w:val="22"/>
          <w:szCs w:val="22"/>
          <w:u w:val="none"/>
        </w:rPr>
        <w:t>s</w:t>
      </w:r>
      <w:r w:rsidRPr="006D0FF7">
        <w:rPr>
          <w:rFonts w:ascii="Times New Roman" w:hAnsi="Times New Roman"/>
          <w:sz w:val="22"/>
          <w:szCs w:val="22"/>
          <w:u w:val="none"/>
        </w:rPr>
        <w:t>mlouvy o zřízení věcn</w:t>
      </w:r>
      <w:r>
        <w:rPr>
          <w:rFonts w:ascii="Times New Roman" w:hAnsi="Times New Roman"/>
          <w:sz w:val="22"/>
          <w:szCs w:val="22"/>
          <w:u w:val="none"/>
        </w:rPr>
        <w:t xml:space="preserve">ého břemene pro ČEZ Distribuce - </w:t>
      </w:r>
      <w:r w:rsidRPr="006D0FF7">
        <w:rPr>
          <w:rFonts w:ascii="Times New Roman" w:hAnsi="Times New Roman"/>
          <w:sz w:val="22"/>
          <w:szCs w:val="22"/>
          <w:u w:val="none"/>
        </w:rPr>
        <w:t xml:space="preserve"> kabelové vedení NN v pozemcích 141/29,41/44,26/2 a 26/9 v </w:t>
      </w:r>
      <w:proofErr w:type="gramStart"/>
      <w:r w:rsidRPr="006D0FF7">
        <w:rPr>
          <w:rFonts w:ascii="Times New Roman" w:hAnsi="Times New Roman"/>
          <w:sz w:val="22"/>
          <w:szCs w:val="22"/>
          <w:u w:val="none"/>
        </w:rPr>
        <w:t>k.</w:t>
      </w:r>
      <w:proofErr w:type="spellStart"/>
      <w:r w:rsidRPr="006D0FF7">
        <w:rPr>
          <w:rFonts w:ascii="Times New Roman" w:hAnsi="Times New Roman"/>
          <w:sz w:val="22"/>
          <w:szCs w:val="22"/>
          <w:u w:val="none"/>
        </w:rPr>
        <w:t>ú</w:t>
      </w:r>
      <w:proofErr w:type="spellEnd"/>
      <w:r w:rsidRPr="006D0FF7">
        <w:rPr>
          <w:rFonts w:ascii="Times New Roman" w:hAnsi="Times New Roman"/>
          <w:sz w:val="22"/>
          <w:szCs w:val="22"/>
          <w:u w:val="none"/>
        </w:rPr>
        <w:t>.</w:t>
      </w:r>
      <w:proofErr w:type="gramEnd"/>
      <w:r w:rsidRPr="006D0FF7">
        <w:rPr>
          <w:rFonts w:ascii="Times New Roman" w:hAnsi="Times New Roman"/>
          <w:sz w:val="22"/>
          <w:szCs w:val="22"/>
          <w:u w:val="none"/>
        </w:rPr>
        <w:t xml:space="preserve"> Nový Jáchymov za úplatu ve výši 10.000,- Kč. </w:t>
      </w:r>
    </w:p>
    <w:p w:rsidR="00F0404E" w:rsidRPr="006D0FF7" w:rsidRDefault="00F0404E" w:rsidP="00F0404E">
      <w:pPr>
        <w:pStyle w:val="Bezmezer"/>
        <w:ind w:left="720"/>
        <w:jc w:val="both"/>
        <w:rPr>
          <w:rFonts w:ascii="Times New Roman" w:hAnsi="Times New Roman"/>
          <w:sz w:val="22"/>
          <w:szCs w:val="22"/>
          <w:u w:val="none"/>
        </w:rPr>
      </w:pPr>
    </w:p>
    <w:p w:rsidR="006D0FF7" w:rsidRPr="00F0404E" w:rsidRDefault="00F0404E" w:rsidP="00F0404E">
      <w:pPr>
        <w:ind w:left="360"/>
        <w:rPr>
          <w:sz w:val="22"/>
          <w:szCs w:val="22"/>
        </w:rPr>
      </w:pPr>
      <w:r w:rsidRPr="00F0404E">
        <w:rPr>
          <w:sz w:val="22"/>
          <w:szCs w:val="22"/>
        </w:rPr>
        <w:t>Z</w:t>
      </w:r>
      <w:r w:rsidR="006D0FF7" w:rsidRPr="00F0404E">
        <w:rPr>
          <w:sz w:val="22"/>
          <w:szCs w:val="22"/>
        </w:rPr>
        <w:t xml:space="preserve">astupitelstvo obce nesouhlasilo z důvodu neobdržení kalkulací se změnami cen vodného a stočného od </w:t>
      </w:r>
      <w:proofErr w:type="gramStart"/>
      <w:r w:rsidR="006D0FF7" w:rsidRPr="00F0404E">
        <w:rPr>
          <w:sz w:val="22"/>
          <w:szCs w:val="22"/>
        </w:rPr>
        <w:t>1.2.2012</w:t>
      </w:r>
      <w:proofErr w:type="gramEnd"/>
      <w:r w:rsidR="006D0FF7" w:rsidRPr="00F0404E">
        <w:rPr>
          <w:sz w:val="22"/>
          <w:szCs w:val="22"/>
        </w:rPr>
        <w:t xml:space="preserve"> oznámených závodem SAVEA. </w:t>
      </w:r>
    </w:p>
    <w:p w:rsidR="00F0404E" w:rsidRPr="00F0404E" w:rsidRDefault="00F0404E" w:rsidP="00F0404E">
      <w:pPr>
        <w:rPr>
          <w:iCs/>
          <w:sz w:val="22"/>
          <w:szCs w:val="22"/>
        </w:rPr>
      </w:pPr>
      <w:r w:rsidRPr="00F0404E">
        <w:rPr>
          <w:iCs/>
          <w:sz w:val="22"/>
          <w:szCs w:val="22"/>
        </w:rPr>
        <w:t xml:space="preserve"> </w:t>
      </w:r>
    </w:p>
    <w:p w:rsidR="00F0404E" w:rsidRPr="00F0404E" w:rsidRDefault="00F0404E" w:rsidP="00F0404E">
      <w:pPr>
        <w:rPr>
          <w:iCs/>
          <w:sz w:val="22"/>
          <w:szCs w:val="22"/>
        </w:rPr>
      </w:pPr>
      <w:r w:rsidRPr="00F0404E">
        <w:rPr>
          <w:iCs/>
          <w:sz w:val="22"/>
          <w:szCs w:val="22"/>
        </w:rPr>
        <w:t xml:space="preserve">      Z</w:t>
      </w:r>
      <w:r w:rsidR="006D0FF7" w:rsidRPr="00F0404E">
        <w:rPr>
          <w:iCs/>
          <w:sz w:val="22"/>
          <w:szCs w:val="22"/>
        </w:rPr>
        <w:t>astupitelstvo obce stanovilo</w:t>
      </w:r>
      <w:r w:rsidR="006D0FF7" w:rsidRPr="00F0404E">
        <w:rPr>
          <w:b/>
          <w:iCs/>
          <w:sz w:val="22"/>
          <w:szCs w:val="22"/>
        </w:rPr>
        <w:t xml:space="preserve"> </w:t>
      </w:r>
      <w:r w:rsidR="006D0FF7" w:rsidRPr="00F0404E">
        <w:rPr>
          <w:iCs/>
          <w:sz w:val="22"/>
          <w:szCs w:val="22"/>
        </w:rPr>
        <w:t xml:space="preserve">cenu vodného a stočného od </w:t>
      </w:r>
      <w:proofErr w:type="gramStart"/>
      <w:r w:rsidR="006D0FF7" w:rsidRPr="00F0404E">
        <w:rPr>
          <w:iCs/>
          <w:sz w:val="22"/>
          <w:szCs w:val="22"/>
        </w:rPr>
        <w:t>1.1.2012</w:t>
      </w:r>
      <w:proofErr w:type="gramEnd"/>
      <w:r w:rsidR="006D0FF7" w:rsidRPr="00F0404E">
        <w:rPr>
          <w:iCs/>
          <w:sz w:val="22"/>
          <w:szCs w:val="22"/>
        </w:rPr>
        <w:t xml:space="preserve"> na </w:t>
      </w:r>
      <w:r w:rsidRPr="00F0404E">
        <w:rPr>
          <w:iCs/>
          <w:sz w:val="22"/>
          <w:szCs w:val="22"/>
        </w:rPr>
        <w:t xml:space="preserve">   </w:t>
      </w:r>
    </w:p>
    <w:p w:rsidR="00F0404E" w:rsidRPr="00F0404E" w:rsidRDefault="00F0404E" w:rsidP="00F0404E">
      <w:pPr>
        <w:rPr>
          <w:iCs/>
          <w:sz w:val="22"/>
          <w:szCs w:val="22"/>
        </w:rPr>
      </w:pPr>
      <w:r w:rsidRPr="00F0404E">
        <w:rPr>
          <w:iCs/>
          <w:sz w:val="22"/>
          <w:szCs w:val="22"/>
        </w:rPr>
        <w:t xml:space="preserve">      </w:t>
      </w:r>
      <w:r w:rsidR="006D0FF7" w:rsidRPr="00F0404E">
        <w:rPr>
          <w:iCs/>
          <w:sz w:val="22"/>
          <w:szCs w:val="22"/>
        </w:rPr>
        <w:t xml:space="preserve">základě zvýšené sazby </w:t>
      </w:r>
      <w:proofErr w:type="gramStart"/>
      <w:r w:rsidR="006D0FF7" w:rsidRPr="00F0404E">
        <w:rPr>
          <w:iCs/>
          <w:sz w:val="22"/>
          <w:szCs w:val="22"/>
        </w:rPr>
        <w:t>DPH  vodné</w:t>
      </w:r>
      <w:proofErr w:type="gramEnd"/>
      <w:r w:rsidR="006D0FF7" w:rsidRPr="00F0404E">
        <w:rPr>
          <w:iCs/>
          <w:sz w:val="22"/>
          <w:szCs w:val="22"/>
        </w:rPr>
        <w:t xml:space="preserve"> ve výši  46,-Kč a stočné  ve výši 42,-</w:t>
      </w:r>
      <w:r w:rsidRPr="00F0404E">
        <w:rPr>
          <w:iCs/>
          <w:sz w:val="22"/>
          <w:szCs w:val="22"/>
        </w:rPr>
        <w:t xml:space="preserve"> </w:t>
      </w:r>
    </w:p>
    <w:p w:rsidR="006D0FF7" w:rsidRPr="00F0404E" w:rsidRDefault="00F0404E" w:rsidP="00F0404E">
      <w:pPr>
        <w:rPr>
          <w:iCs/>
          <w:sz w:val="22"/>
          <w:szCs w:val="22"/>
        </w:rPr>
      </w:pPr>
      <w:r w:rsidRPr="00F0404E">
        <w:rPr>
          <w:iCs/>
          <w:sz w:val="22"/>
          <w:szCs w:val="22"/>
        </w:rPr>
        <w:t xml:space="preserve">      </w:t>
      </w:r>
      <w:r w:rsidR="006D0FF7" w:rsidRPr="00F0404E">
        <w:rPr>
          <w:iCs/>
          <w:sz w:val="22"/>
          <w:szCs w:val="22"/>
        </w:rPr>
        <w:t xml:space="preserve">Kč. </w:t>
      </w:r>
    </w:p>
    <w:p w:rsidR="006D0FF7" w:rsidRDefault="006D0FF7" w:rsidP="006D0FF7">
      <w:pPr>
        <w:ind w:left="360"/>
        <w:rPr>
          <w:sz w:val="24"/>
          <w:szCs w:val="24"/>
        </w:rPr>
      </w:pPr>
    </w:p>
    <w:p w:rsidR="006D0FF7" w:rsidRDefault="006D0FF7" w:rsidP="00667F7C">
      <w:pPr>
        <w:jc w:val="both"/>
        <w:rPr>
          <w:sz w:val="24"/>
          <w:szCs w:val="24"/>
        </w:rPr>
      </w:pPr>
    </w:p>
    <w:p w:rsidR="00F0404E" w:rsidRPr="006D0FF7" w:rsidRDefault="00F0404E" w:rsidP="00667F7C">
      <w:pPr>
        <w:jc w:val="both"/>
        <w:rPr>
          <w:sz w:val="24"/>
          <w:szCs w:val="24"/>
        </w:rPr>
      </w:pPr>
    </w:p>
    <w:p w:rsidR="00296E9C" w:rsidRDefault="00B20835" w:rsidP="00B20835">
      <w:pPr>
        <w:autoSpaceDE w:val="0"/>
        <w:autoSpaceDN w:val="0"/>
        <w:adjustRightInd w:val="0"/>
        <w:jc w:val="both"/>
        <w:rPr>
          <w:b/>
          <w:i/>
          <w:color w:val="000000"/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lastRenderedPageBreak/>
        <w:t>VYHLÁŠKA…….</w:t>
      </w:r>
      <w:r w:rsidRPr="00B20835">
        <w:rPr>
          <w:b/>
          <w:i/>
          <w:color w:val="000000"/>
          <w:sz w:val="22"/>
          <w:szCs w:val="22"/>
        </w:rPr>
        <w:t>…………………</w:t>
      </w:r>
      <w:r>
        <w:rPr>
          <w:b/>
          <w:i/>
          <w:color w:val="000000"/>
          <w:sz w:val="22"/>
          <w:szCs w:val="22"/>
        </w:rPr>
        <w:t>……………</w:t>
      </w:r>
      <w:r w:rsidRPr="00B20835">
        <w:rPr>
          <w:b/>
          <w:i/>
          <w:color w:val="000000"/>
          <w:sz w:val="22"/>
          <w:szCs w:val="22"/>
        </w:rPr>
        <w:t>…………….………………………</w:t>
      </w:r>
    </w:p>
    <w:p w:rsidR="00B20835" w:rsidRDefault="00B20835" w:rsidP="00B20835">
      <w:pPr>
        <w:autoSpaceDE w:val="0"/>
        <w:autoSpaceDN w:val="0"/>
        <w:adjustRightInd w:val="0"/>
        <w:jc w:val="both"/>
        <w:rPr>
          <w:b/>
          <w:i/>
          <w:color w:val="000000"/>
          <w:sz w:val="22"/>
          <w:szCs w:val="22"/>
        </w:rPr>
      </w:pPr>
    </w:p>
    <w:p w:rsidR="00B20835" w:rsidRDefault="00B20835" w:rsidP="00B20835">
      <w:pPr>
        <w:autoSpaceDE w:val="0"/>
        <w:autoSpaceDN w:val="0"/>
        <w:adjustRightInd w:val="0"/>
        <w:jc w:val="center"/>
        <w:rPr>
          <w:b/>
          <w:i/>
          <w:color w:val="000000"/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t>OZNÁMENÍ O DOKONČENÍ OBNOVY KATASTRÁLNÍHO OPERÁTU A JEHO VYLOŽENÍ K VEŘEJNÉMU NAHLÉDNUTÍ.</w:t>
      </w:r>
    </w:p>
    <w:p w:rsidR="00B20835" w:rsidRDefault="00B20835" w:rsidP="00B20835">
      <w:pPr>
        <w:autoSpaceDE w:val="0"/>
        <w:autoSpaceDN w:val="0"/>
        <w:adjustRightInd w:val="0"/>
        <w:rPr>
          <w:b/>
          <w:i/>
          <w:color w:val="000000"/>
          <w:sz w:val="22"/>
          <w:szCs w:val="22"/>
        </w:rPr>
      </w:pPr>
    </w:p>
    <w:p w:rsidR="00574CBB" w:rsidRDefault="00B20835" w:rsidP="00B2083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Katastrální úřad pro Středočeský kraj, katastrální pracoviště Beroun (dále jen katastrální úřad“ oznamuje, že </w:t>
      </w:r>
      <w:r>
        <w:rPr>
          <w:b/>
          <w:color w:val="000000"/>
          <w:sz w:val="22"/>
          <w:szCs w:val="22"/>
        </w:rPr>
        <w:t>katastrální operát obnovený přepracováním na digitalizovanou katastrální mapu (dále jen „obnovený katastrální operát“) katastrálním území Nový Jáchymov obce Nový Jáchymov bude předložen k veřejnému nahlédnutí v budově Obecního úřadu Nový Jáchymov, v zasedací místnosti, a to ve</w:t>
      </w:r>
      <w:r w:rsidR="00647AD7">
        <w:rPr>
          <w:b/>
          <w:color w:val="000000"/>
          <w:sz w:val="22"/>
          <w:szCs w:val="22"/>
        </w:rPr>
        <w:t xml:space="preserve"> dnech od </w:t>
      </w:r>
      <w:proofErr w:type="gramStart"/>
      <w:r w:rsidR="00647AD7">
        <w:rPr>
          <w:b/>
          <w:color w:val="000000"/>
          <w:sz w:val="22"/>
          <w:szCs w:val="22"/>
        </w:rPr>
        <w:t>6.2.2012</w:t>
      </w:r>
      <w:proofErr w:type="gramEnd"/>
      <w:r w:rsidR="00647AD7">
        <w:rPr>
          <w:b/>
          <w:color w:val="000000"/>
          <w:sz w:val="22"/>
          <w:szCs w:val="22"/>
        </w:rPr>
        <w:t xml:space="preserve"> do 17.2.2012, </w:t>
      </w:r>
      <w:r w:rsidR="00647AD7" w:rsidRPr="00574CBB">
        <w:rPr>
          <w:color w:val="000000"/>
          <w:sz w:val="22"/>
          <w:szCs w:val="22"/>
        </w:rPr>
        <w:t>vždy v pracovních dne</w:t>
      </w:r>
      <w:r w:rsidR="00647BE3" w:rsidRPr="00574CBB">
        <w:rPr>
          <w:color w:val="000000"/>
          <w:sz w:val="22"/>
          <w:szCs w:val="22"/>
        </w:rPr>
        <w:t xml:space="preserve">ch </w:t>
      </w:r>
    </w:p>
    <w:p w:rsidR="00574CBB" w:rsidRDefault="00574CBB" w:rsidP="00B2083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647AD7" w:rsidRPr="00574CBB" w:rsidRDefault="00647BE3" w:rsidP="00B2083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574CBB">
        <w:rPr>
          <w:color w:val="000000"/>
          <w:sz w:val="22"/>
          <w:szCs w:val="22"/>
        </w:rPr>
        <w:t>v pondělí a ve středu …</w:t>
      </w:r>
      <w:proofErr w:type="gramStart"/>
      <w:r w:rsidRPr="00574CBB">
        <w:rPr>
          <w:color w:val="000000"/>
          <w:sz w:val="22"/>
          <w:szCs w:val="22"/>
        </w:rPr>
        <w:t>…..</w:t>
      </w:r>
      <w:r w:rsidR="00574CBB">
        <w:rPr>
          <w:color w:val="000000"/>
          <w:sz w:val="22"/>
          <w:szCs w:val="22"/>
        </w:rPr>
        <w:t>8 - 12</w:t>
      </w:r>
      <w:proofErr w:type="gramEnd"/>
      <w:r w:rsidR="00574CBB">
        <w:rPr>
          <w:color w:val="000000"/>
          <w:sz w:val="22"/>
          <w:szCs w:val="22"/>
        </w:rPr>
        <w:t xml:space="preserve"> hodin  a  </w:t>
      </w:r>
      <w:r w:rsidRPr="00574CBB">
        <w:rPr>
          <w:color w:val="000000"/>
          <w:sz w:val="22"/>
          <w:szCs w:val="22"/>
        </w:rPr>
        <w:t xml:space="preserve"> 13 - </w:t>
      </w:r>
      <w:r w:rsidR="00647AD7" w:rsidRPr="00574CBB">
        <w:rPr>
          <w:color w:val="000000"/>
          <w:sz w:val="22"/>
          <w:szCs w:val="22"/>
        </w:rPr>
        <w:t>17 hodin</w:t>
      </w:r>
    </w:p>
    <w:p w:rsidR="00647BE3" w:rsidRPr="00574CBB" w:rsidRDefault="00647AD7" w:rsidP="00B2083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574CBB">
        <w:rPr>
          <w:color w:val="000000"/>
          <w:sz w:val="22"/>
          <w:szCs w:val="22"/>
        </w:rPr>
        <w:t>v </w:t>
      </w:r>
      <w:proofErr w:type="gramStart"/>
      <w:r w:rsidRPr="00574CBB">
        <w:rPr>
          <w:color w:val="000000"/>
          <w:sz w:val="22"/>
          <w:szCs w:val="22"/>
        </w:rPr>
        <w:t>úterý  a ve</w:t>
      </w:r>
      <w:proofErr w:type="gramEnd"/>
      <w:r w:rsidRPr="00574CBB">
        <w:rPr>
          <w:color w:val="000000"/>
          <w:sz w:val="22"/>
          <w:szCs w:val="22"/>
        </w:rPr>
        <w:t xml:space="preserve"> čtvrtek </w:t>
      </w:r>
      <w:r w:rsidR="00647BE3" w:rsidRPr="00574CBB">
        <w:rPr>
          <w:color w:val="000000"/>
          <w:sz w:val="22"/>
          <w:szCs w:val="22"/>
        </w:rPr>
        <w:t>…….</w:t>
      </w:r>
      <w:r w:rsidR="00574CBB">
        <w:rPr>
          <w:color w:val="000000"/>
          <w:sz w:val="22"/>
          <w:szCs w:val="22"/>
        </w:rPr>
        <w:t>.</w:t>
      </w:r>
      <w:r w:rsidR="00647BE3" w:rsidRPr="00574CBB">
        <w:rPr>
          <w:color w:val="000000"/>
          <w:sz w:val="22"/>
          <w:szCs w:val="22"/>
        </w:rPr>
        <w:t xml:space="preserve"> 8  - 12 hodin</w:t>
      </w:r>
      <w:r w:rsidR="00574CBB">
        <w:rPr>
          <w:color w:val="000000"/>
          <w:sz w:val="22"/>
          <w:szCs w:val="22"/>
        </w:rPr>
        <w:t xml:space="preserve">  a   </w:t>
      </w:r>
      <w:r w:rsidR="00647BE3" w:rsidRPr="00574CBB">
        <w:rPr>
          <w:color w:val="000000"/>
          <w:sz w:val="22"/>
          <w:szCs w:val="22"/>
        </w:rPr>
        <w:t xml:space="preserve">13 - </w:t>
      </w:r>
      <w:r w:rsidRPr="00574CBB">
        <w:rPr>
          <w:color w:val="000000"/>
          <w:sz w:val="22"/>
          <w:szCs w:val="22"/>
        </w:rPr>
        <w:t xml:space="preserve">15 hodin., </w:t>
      </w:r>
    </w:p>
    <w:p w:rsidR="00647BE3" w:rsidRDefault="00574CBB" w:rsidP="00647BE3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 pátek …………………</w:t>
      </w:r>
      <w:proofErr w:type="gramStart"/>
      <w:r>
        <w:rPr>
          <w:color w:val="000000"/>
          <w:sz w:val="22"/>
          <w:szCs w:val="22"/>
        </w:rPr>
        <w:t>…..</w:t>
      </w:r>
      <w:r w:rsidR="00647BE3" w:rsidRPr="00574CBB">
        <w:rPr>
          <w:color w:val="000000"/>
          <w:sz w:val="22"/>
          <w:szCs w:val="22"/>
        </w:rPr>
        <w:t xml:space="preserve">8 - </w:t>
      </w:r>
      <w:r w:rsidR="00647AD7" w:rsidRPr="00574CBB">
        <w:rPr>
          <w:color w:val="000000"/>
          <w:sz w:val="22"/>
          <w:szCs w:val="22"/>
        </w:rPr>
        <w:t xml:space="preserve"> 12</w:t>
      </w:r>
      <w:proofErr w:type="gramEnd"/>
      <w:r w:rsidR="00647AD7" w:rsidRPr="00574CBB">
        <w:rPr>
          <w:color w:val="000000"/>
          <w:sz w:val="22"/>
          <w:szCs w:val="22"/>
        </w:rPr>
        <w:t xml:space="preserve"> hodin</w:t>
      </w:r>
    </w:p>
    <w:p w:rsidR="00574CBB" w:rsidRPr="00574CBB" w:rsidRDefault="00574CBB" w:rsidP="00647BE3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B20835" w:rsidRDefault="00B20835" w:rsidP="00647BE3">
      <w:pPr>
        <w:autoSpaceDE w:val="0"/>
        <w:autoSpaceDN w:val="0"/>
        <w:adjustRightInd w:val="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s možností uplatnění námitek proti jeho obsahu.</w:t>
      </w:r>
    </w:p>
    <w:p w:rsidR="00647BE3" w:rsidRDefault="00647BE3" w:rsidP="00B20835">
      <w:pPr>
        <w:autoSpaceDE w:val="0"/>
        <w:autoSpaceDN w:val="0"/>
        <w:adjustRightInd w:val="0"/>
        <w:jc w:val="both"/>
        <w:rPr>
          <w:b/>
          <w:color w:val="000000"/>
          <w:sz w:val="22"/>
          <w:szCs w:val="22"/>
        </w:rPr>
      </w:pPr>
    </w:p>
    <w:p w:rsidR="00B20835" w:rsidRPr="00574CBB" w:rsidRDefault="00B20835" w:rsidP="00B2083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Ve dnech </w:t>
      </w:r>
      <w:proofErr w:type="gramStart"/>
      <w:r>
        <w:rPr>
          <w:b/>
          <w:color w:val="000000"/>
          <w:sz w:val="22"/>
          <w:szCs w:val="22"/>
        </w:rPr>
        <w:t>6.2.</w:t>
      </w:r>
      <w:r w:rsidR="00647BE3">
        <w:rPr>
          <w:b/>
          <w:color w:val="000000"/>
          <w:sz w:val="22"/>
          <w:szCs w:val="22"/>
        </w:rPr>
        <w:t xml:space="preserve"> (</w:t>
      </w:r>
      <w:r w:rsidR="00647BE3">
        <w:rPr>
          <w:b/>
          <w:i/>
          <w:color w:val="000000"/>
          <w:sz w:val="22"/>
          <w:szCs w:val="22"/>
        </w:rPr>
        <w:t>pondělí</w:t>
      </w:r>
      <w:proofErr w:type="gramEnd"/>
      <w:r w:rsidR="00647BE3">
        <w:rPr>
          <w:b/>
          <w:i/>
          <w:color w:val="000000"/>
          <w:sz w:val="22"/>
          <w:szCs w:val="22"/>
        </w:rPr>
        <w:t xml:space="preserve">) </w:t>
      </w:r>
      <w:r>
        <w:rPr>
          <w:b/>
          <w:color w:val="000000"/>
          <w:sz w:val="22"/>
          <w:szCs w:val="22"/>
        </w:rPr>
        <w:t xml:space="preserve"> a 17.2.2012 </w:t>
      </w:r>
      <w:r w:rsidR="00647BE3">
        <w:rPr>
          <w:b/>
          <w:color w:val="000000"/>
          <w:sz w:val="22"/>
          <w:szCs w:val="22"/>
        </w:rPr>
        <w:t xml:space="preserve">(středa) </w:t>
      </w:r>
      <w:r>
        <w:rPr>
          <w:b/>
          <w:color w:val="000000"/>
          <w:sz w:val="22"/>
          <w:szCs w:val="22"/>
        </w:rPr>
        <w:t>od 8 do 11 hodin</w:t>
      </w:r>
      <w:r w:rsidR="00647AD7">
        <w:rPr>
          <w:b/>
          <w:color w:val="000000"/>
          <w:sz w:val="22"/>
          <w:szCs w:val="22"/>
        </w:rPr>
        <w:t xml:space="preserve">., 8.2 </w:t>
      </w:r>
      <w:r w:rsidR="00647BE3">
        <w:rPr>
          <w:b/>
          <w:color w:val="000000"/>
          <w:sz w:val="22"/>
          <w:szCs w:val="22"/>
        </w:rPr>
        <w:t xml:space="preserve">(středa) </w:t>
      </w:r>
      <w:r w:rsidR="00647AD7">
        <w:rPr>
          <w:b/>
          <w:color w:val="000000"/>
          <w:sz w:val="22"/>
          <w:szCs w:val="22"/>
        </w:rPr>
        <w:t>a 15.2.2012</w:t>
      </w:r>
      <w:r w:rsidR="00647BE3">
        <w:rPr>
          <w:b/>
          <w:color w:val="000000"/>
          <w:sz w:val="22"/>
          <w:szCs w:val="22"/>
        </w:rPr>
        <w:t>(</w:t>
      </w:r>
      <w:r w:rsidR="00647BE3">
        <w:rPr>
          <w:b/>
          <w:i/>
          <w:color w:val="000000"/>
          <w:sz w:val="22"/>
          <w:szCs w:val="22"/>
        </w:rPr>
        <w:t xml:space="preserve">pondělí) </w:t>
      </w:r>
      <w:r w:rsidR="00647AD7">
        <w:rPr>
          <w:b/>
          <w:color w:val="000000"/>
          <w:sz w:val="22"/>
          <w:szCs w:val="22"/>
        </w:rPr>
        <w:t xml:space="preserve"> od 13 do 15 hodin bude veřejnému nahlédnutí přítomen zaměstnanec katastrá</w:t>
      </w:r>
      <w:r w:rsidR="00647BE3">
        <w:rPr>
          <w:b/>
          <w:color w:val="000000"/>
          <w:sz w:val="22"/>
          <w:szCs w:val="22"/>
        </w:rPr>
        <w:t xml:space="preserve">lního úřadu, </w:t>
      </w:r>
      <w:r w:rsidR="00647BE3" w:rsidRPr="00574CBB">
        <w:rPr>
          <w:color w:val="000000"/>
          <w:sz w:val="22"/>
          <w:szCs w:val="22"/>
        </w:rPr>
        <w:t xml:space="preserve">v ostatních dnech bude požadované údaje poskytovat zaměstnanec obce nebo osoba pověřená obcí (dále jen „zaměstnanec obce“). V případě, že zaměstnanec obce nebude při nepřítomnosti zaměstnance katastrálního úřadu schopen poskytnout zájemci požadované údaje o jeho vlastnictví, bude možné po předchozí dohodě nahlédnout do obnoveného katastrálního operátu na katastrálním pracovišti. </w:t>
      </w:r>
    </w:p>
    <w:p w:rsidR="00647BE3" w:rsidRDefault="00647BE3" w:rsidP="00B2083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Vlastníci nemovitostí a jiní oprávnění (dále jen „vlastníci“) se upozorňují na tyto skutečnosti: </w:t>
      </w:r>
    </w:p>
    <w:p w:rsidR="00574CBB" w:rsidRDefault="00574CBB" w:rsidP="00B2083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647BE3" w:rsidRDefault="00047BD1" w:rsidP="00047BD1">
      <w:pPr>
        <w:pStyle w:val="Odstavecseseznamem"/>
        <w:numPr>
          <w:ilvl w:val="0"/>
          <w:numId w:val="46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Obnovou katastrálního operátu nejsou dotčena vlastnická ani jiná práva k nemovitostem zapsaná katastru nemovitostí (§15 katastrálního zákona). </w:t>
      </w:r>
    </w:p>
    <w:p w:rsidR="00574CBB" w:rsidRDefault="00574CBB" w:rsidP="00574CBB">
      <w:pPr>
        <w:pStyle w:val="Odstavecseseznamem"/>
        <w:autoSpaceDE w:val="0"/>
        <w:autoSpaceDN w:val="0"/>
        <w:adjustRightInd w:val="0"/>
        <w:ind w:left="720"/>
        <w:jc w:val="both"/>
        <w:rPr>
          <w:color w:val="000000"/>
          <w:sz w:val="22"/>
          <w:szCs w:val="22"/>
        </w:rPr>
      </w:pPr>
    </w:p>
    <w:p w:rsidR="00047BD1" w:rsidRDefault="00047BD1" w:rsidP="00047BD1">
      <w:pPr>
        <w:pStyle w:val="Odstavecseseznamem"/>
        <w:numPr>
          <w:ilvl w:val="0"/>
          <w:numId w:val="46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Výměra parcely je evidována s přesností danou metodami, kterými byla zjištěna; jejím zpřesněním nejsou dotčeny právní vztahy k pozemku (§27 písm.</w:t>
      </w:r>
      <w:r w:rsidR="0027426D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g katastrálního zákona).</w:t>
      </w:r>
    </w:p>
    <w:p w:rsidR="00574CBB" w:rsidRDefault="00574CBB" w:rsidP="00574CBB">
      <w:pPr>
        <w:pStyle w:val="Odstavecseseznamem"/>
        <w:autoSpaceDE w:val="0"/>
        <w:autoSpaceDN w:val="0"/>
        <w:adjustRightInd w:val="0"/>
        <w:ind w:left="720"/>
        <w:jc w:val="both"/>
        <w:rPr>
          <w:color w:val="000000"/>
          <w:sz w:val="22"/>
          <w:szCs w:val="22"/>
        </w:rPr>
      </w:pPr>
    </w:p>
    <w:p w:rsidR="00047BD1" w:rsidRDefault="00047BD1" w:rsidP="00047BD1">
      <w:pPr>
        <w:pStyle w:val="Odstavecseseznamem"/>
        <w:numPr>
          <w:ilvl w:val="0"/>
          <w:numId w:val="46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V obnoveném katastrálním operátu je doplněna dosud platná katastrální mapa zobrazením hranic zemědělských a lesních pozemků, jejichž hranice v terénu neexistují a jsou sloučeny do větších půdních celků, pokud to umožňuje kvalita jejich zobrazení v grafickém operátu dřívější pozemkové evidence (§13 katastrálního zákona), přitom tyto parcely jsou zpravidla označeny novými parcelními čísly, aby se zabránilo duplicitě a nedošlo při majetkoprávních převodech k záměně parcel. </w:t>
      </w:r>
    </w:p>
    <w:p w:rsidR="00047BD1" w:rsidRDefault="00047BD1" w:rsidP="00047BD1">
      <w:pPr>
        <w:pStyle w:val="Odstavecseseznamem"/>
        <w:numPr>
          <w:ilvl w:val="0"/>
          <w:numId w:val="46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Vlastníci mohou během vyložení obnoveného katastrálního operátu a ve lhůtě do </w:t>
      </w:r>
      <w:proofErr w:type="gramStart"/>
      <w:r>
        <w:rPr>
          <w:color w:val="000000"/>
          <w:sz w:val="22"/>
          <w:szCs w:val="22"/>
        </w:rPr>
        <w:t>15</w:t>
      </w:r>
      <w:proofErr w:type="gramEnd"/>
      <w:r>
        <w:rPr>
          <w:color w:val="000000"/>
          <w:sz w:val="22"/>
          <w:szCs w:val="22"/>
        </w:rPr>
        <w:t>-</w:t>
      </w:r>
      <w:proofErr w:type="gramStart"/>
      <w:r>
        <w:rPr>
          <w:color w:val="000000"/>
          <w:sz w:val="22"/>
          <w:szCs w:val="22"/>
        </w:rPr>
        <w:t>ti</w:t>
      </w:r>
      <w:proofErr w:type="gramEnd"/>
      <w:r w:rsidR="0027426D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dnů ode dne, kdy skončilo jeho vyložení, podat námitky proti obsahu obnoveného katastrálního operátu. O podaných námitkách rozhoduje katastrální úřad (§16 odst. 3 katastrálního zákona). V této době mohou vlastníci ohlásit případnou změnu osobních údajů doloženou průkazem totožnosti. Neúčast vlastníků a jiných oprávněných při vyložení operátu není překážkou pro vyhlášení platnosti obnoveného katastrálního operátu. </w:t>
      </w:r>
    </w:p>
    <w:p w:rsidR="00574CBB" w:rsidRDefault="00574CBB" w:rsidP="00574CBB">
      <w:pPr>
        <w:pStyle w:val="Odstavecseseznamem"/>
        <w:autoSpaceDE w:val="0"/>
        <w:autoSpaceDN w:val="0"/>
        <w:adjustRightInd w:val="0"/>
        <w:ind w:left="720"/>
        <w:jc w:val="both"/>
        <w:rPr>
          <w:color w:val="000000"/>
          <w:sz w:val="22"/>
          <w:szCs w:val="22"/>
        </w:rPr>
      </w:pPr>
    </w:p>
    <w:p w:rsidR="00047BD1" w:rsidRDefault="00047BD1" w:rsidP="00047BD1">
      <w:pPr>
        <w:pStyle w:val="Odstavecseseznamem"/>
        <w:numPr>
          <w:ilvl w:val="0"/>
          <w:numId w:val="46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Katastrální úřad vyhlásí platnost obnoveného katastrálního operátu dnem </w:t>
      </w:r>
      <w:proofErr w:type="gramStart"/>
      <w:r w:rsidR="00923E61">
        <w:rPr>
          <w:color w:val="000000"/>
          <w:sz w:val="22"/>
          <w:szCs w:val="22"/>
        </w:rPr>
        <w:t>6.3.2012</w:t>
      </w:r>
      <w:proofErr w:type="gramEnd"/>
      <w:r w:rsidR="00923E61">
        <w:rPr>
          <w:color w:val="000000"/>
          <w:sz w:val="22"/>
          <w:szCs w:val="22"/>
        </w:rPr>
        <w:t>. Nebude-li pravomocně rozhodnuto o některých námitkách, je</w:t>
      </w:r>
      <w:r w:rsidR="0027426D">
        <w:rPr>
          <w:color w:val="000000"/>
          <w:sz w:val="22"/>
          <w:szCs w:val="22"/>
        </w:rPr>
        <w:t xml:space="preserve"> katastrální úřad oprávněn vyhlá</w:t>
      </w:r>
      <w:r w:rsidR="00923E61">
        <w:rPr>
          <w:color w:val="000000"/>
          <w:sz w:val="22"/>
          <w:szCs w:val="22"/>
        </w:rPr>
        <w:t xml:space="preserve">sit platnost obnoveného katastrálního operátu s tím, že tuto okolnost vyznačí v katastru. Po nabytí právní moci rozhodnutí o námitkách katastrální úřad toto upozornění odstraní (§17 odst. 1 katastrálního zákona. </w:t>
      </w:r>
    </w:p>
    <w:p w:rsidR="00574CBB" w:rsidRDefault="00574CBB" w:rsidP="00574CBB">
      <w:pPr>
        <w:pStyle w:val="Odstavecseseznamem"/>
        <w:autoSpaceDE w:val="0"/>
        <w:autoSpaceDN w:val="0"/>
        <w:adjustRightInd w:val="0"/>
        <w:ind w:left="720"/>
        <w:jc w:val="both"/>
        <w:rPr>
          <w:color w:val="000000"/>
          <w:sz w:val="22"/>
          <w:szCs w:val="22"/>
        </w:rPr>
      </w:pPr>
    </w:p>
    <w:p w:rsidR="00923E61" w:rsidRDefault="00923E61" w:rsidP="00047BD1">
      <w:pPr>
        <w:pStyle w:val="Odstavecseseznamem"/>
        <w:numPr>
          <w:ilvl w:val="0"/>
          <w:numId w:val="46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Dnem vyhlášení platnosti obnoveného katastrálního operátu se dosavadní katastrální operát stává neplatným a nadále se používá obnovený katastrální operát (§17 </w:t>
      </w:r>
      <w:proofErr w:type="gramStart"/>
      <w:r>
        <w:rPr>
          <w:color w:val="000000"/>
          <w:sz w:val="22"/>
          <w:szCs w:val="22"/>
        </w:rPr>
        <w:t>odst. 2  katastrálního</w:t>
      </w:r>
      <w:proofErr w:type="gramEnd"/>
      <w:r>
        <w:rPr>
          <w:color w:val="000000"/>
          <w:sz w:val="22"/>
          <w:szCs w:val="22"/>
        </w:rPr>
        <w:t xml:space="preserve"> zákona. </w:t>
      </w:r>
    </w:p>
    <w:p w:rsidR="00923E61" w:rsidRDefault="00923E61" w:rsidP="00923E61">
      <w:pPr>
        <w:autoSpaceDE w:val="0"/>
        <w:autoSpaceDN w:val="0"/>
        <w:adjustRightInd w:val="0"/>
        <w:ind w:left="360"/>
        <w:jc w:val="both"/>
        <w:rPr>
          <w:color w:val="000000"/>
          <w:sz w:val="22"/>
          <w:szCs w:val="22"/>
        </w:rPr>
      </w:pPr>
    </w:p>
    <w:p w:rsidR="00923E61" w:rsidRDefault="00923E61" w:rsidP="00923E61">
      <w:pPr>
        <w:autoSpaceDE w:val="0"/>
        <w:autoSpaceDN w:val="0"/>
        <w:adjustRightInd w:val="0"/>
        <w:ind w:left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Toto oznámení bylo vyvěšeno podle správního řádu na pevné i elektronické úřední desce obecního úřadu dne </w:t>
      </w:r>
      <w:proofErr w:type="gramStart"/>
      <w:r>
        <w:rPr>
          <w:color w:val="000000"/>
          <w:sz w:val="22"/>
          <w:szCs w:val="22"/>
        </w:rPr>
        <w:t>4.1.2012</w:t>
      </w:r>
      <w:proofErr w:type="gramEnd"/>
      <w:r>
        <w:rPr>
          <w:color w:val="000000"/>
          <w:sz w:val="22"/>
          <w:szCs w:val="22"/>
        </w:rPr>
        <w:t xml:space="preserve"> jako informace  pro všechny vlastníky, kteří mají trvalý pobyt nebo sídlo v obci a všem vlastníkům, u kterých není katastrálnímu úřadu znám jejich trvalý pobyt nebo sídlo,  kterým z uvedených důvodů nemůže katastrální úřad doručit výše uvedené oznámení podle §16 odst. 2 katastrálního zákona. </w:t>
      </w:r>
    </w:p>
    <w:p w:rsidR="00574CBB" w:rsidRPr="00923E61" w:rsidRDefault="00574CBB" w:rsidP="00923E61">
      <w:pPr>
        <w:autoSpaceDE w:val="0"/>
        <w:autoSpaceDN w:val="0"/>
        <w:adjustRightInd w:val="0"/>
        <w:ind w:left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Vlastníkům a jiným oprávněným, kteří nemají v obci trvalý pobyt nebo sídlo, zašle katastrální úřad samostatná oznámení o vyložení obnoveného katastrálního operátu. </w:t>
      </w:r>
    </w:p>
    <w:p w:rsidR="00296E9C" w:rsidRDefault="00296E9C" w:rsidP="00125D76">
      <w:pPr>
        <w:autoSpaceDE w:val="0"/>
        <w:autoSpaceDN w:val="0"/>
        <w:adjustRightInd w:val="0"/>
        <w:rPr>
          <w:rFonts w:ascii="DynaGroteskDCE" w:hAnsi="DynaGroteskDCE" w:cs="DynaGroteskDCE"/>
          <w:color w:val="000000"/>
          <w:sz w:val="16"/>
          <w:szCs w:val="16"/>
        </w:rPr>
      </w:pPr>
    </w:p>
    <w:p w:rsidR="00296E9C" w:rsidRPr="00641A72" w:rsidRDefault="00296E9C" w:rsidP="00296E9C">
      <w:pPr>
        <w:pStyle w:val="Odstavecseseznamem"/>
        <w:autoSpaceDE w:val="0"/>
        <w:autoSpaceDN w:val="0"/>
        <w:adjustRightInd w:val="0"/>
        <w:ind w:left="720"/>
        <w:jc w:val="both"/>
        <w:rPr>
          <w:bCs/>
          <w:sz w:val="22"/>
          <w:szCs w:val="22"/>
          <w:lang w:eastAsia="cs-CZ"/>
        </w:rPr>
      </w:pPr>
    </w:p>
    <w:p w:rsidR="000B386D" w:rsidRPr="002B5383" w:rsidRDefault="00125D76" w:rsidP="00125D76">
      <w:pPr>
        <w:pStyle w:val="ZkladntextIMP"/>
        <w:jc w:val="center"/>
        <w:rPr>
          <w:b/>
          <w:i/>
          <w:color w:val="000000"/>
          <w:sz w:val="22"/>
          <w:szCs w:val="22"/>
        </w:rPr>
      </w:pPr>
      <w:r>
        <w:rPr>
          <w:b/>
          <w:i/>
          <w:noProof/>
          <w:color w:val="000000"/>
          <w:sz w:val="22"/>
          <w:szCs w:val="22"/>
          <w:lang w:eastAsia="cs-CZ"/>
        </w:rPr>
        <w:drawing>
          <wp:inline distT="0" distB="0" distL="0" distR="0">
            <wp:extent cx="4218591" cy="2162175"/>
            <wp:effectExtent l="19050" t="0" r="0" b="0"/>
            <wp:docPr id="7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3896" cy="2170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B386D" w:rsidRPr="002B5383" w:rsidSect="002D6D70">
      <w:footnotePr>
        <w:pos w:val="beneathText"/>
      </w:footnotePr>
      <w:pgSz w:w="16837" w:h="11913" w:orient="landscape"/>
      <w:pgMar w:top="454" w:right="544" w:bottom="476" w:left="544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07F1" w:rsidRDefault="006807F1" w:rsidP="00522DEA">
      <w:r>
        <w:separator/>
      </w:r>
    </w:p>
  </w:endnote>
  <w:endnote w:type="continuationSeparator" w:id="0">
    <w:p w:rsidR="006807F1" w:rsidRDefault="006807F1" w:rsidP="00522D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font15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WarnockPro-Regular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DynaGroteskDC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07F1" w:rsidRDefault="006807F1" w:rsidP="00522DEA">
      <w:r>
        <w:separator/>
      </w:r>
    </w:p>
  </w:footnote>
  <w:footnote w:type="continuationSeparator" w:id="0">
    <w:p w:rsidR="006807F1" w:rsidRDefault="006807F1" w:rsidP="00522D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  <w:szCs w:val="22"/>
      </w:rPr>
    </w:lvl>
  </w:abstractNum>
  <w:abstractNum w:abstractNumId="2">
    <w:nsid w:val="00DF1B3C"/>
    <w:multiLevelType w:val="hybridMultilevel"/>
    <w:tmpl w:val="8E7A73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025762CF"/>
    <w:multiLevelType w:val="hybridMultilevel"/>
    <w:tmpl w:val="B3D471C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3F90D0B"/>
    <w:multiLevelType w:val="hybridMultilevel"/>
    <w:tmpl w:val="327657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80460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0E8D5AFF"/>
    <w:multiLevelType w:val="hybridMultilevel"/>
    <w:tmpl w:val="5DCE35DA"/>
    <w:lvl w:ilvl="0" w:tplc="04050001">
      <w:start w:val="1"/>
      <w:numFmt w:val="bullet"/>
      <w:lvlText w:val=""/>
      <w:lvlJc w:val="left"/>
      <w:pPr>
        <w:tabs>
          <w:tab w:val="num" w:pos="3196"/>
        </w:tabs>
        <w:ind w:left="3196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19A055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15CF5461"/>
    <w:multiLevelType w:val="hybridMultilevel"/>
    <w:tmpl w:val="55FE4162"/>
    <w:lvl w:ilvl="0" w:tplc="0BC00D4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165E42F4"/>
    <w:multiLevelType w:val="hybridMultilevel"/>
    <w:tmpl w:val="8EC83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A37E19"/>
    <w:multiLevelType w:val="hybridMultilevel"/>
    <w:tmpl w:val="13EC9D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A0282C"/>
    <w:multiLevelType w:val="hybridMultilevel"/>
    <w:tmpl w:val="CBCAA9E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86119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206C0299"/>
    <w:multiLevelType w:val="hybridMultilevel"/>
    <w:tmpl w:val="B5E0FF56"/>
    <w:lvl w:ilvl="0" w:tplc="C02A922C">
      <w:start w:val="1"/>
      <w:numFmt w:val="bullet"/>
      <w:pStyle w:val="normalnsodrkami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6E307FF"/>
    <w:multiLevelType w:val="hybridMultilevel"/>
    <w:tmpl w:val="BECC23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4361CB"/>
    <w:multiLevelType w:val="hybridMultilevel"/>
    <w:tmpl w:val="F06025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85C1C5E"/>
    <w:multiLevelType w:val="multilevel"/>
    <w:tmpl w:val="5EE01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E0B17E9"/>
    <w:multiLevelType w:val="hybridMultilevel"/>
    <w:tmpl w:val="7812A4E4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2F1627C7"/>
    <w:multiLevelType w:val="hybridMultilevel"/>
    <w:tmpl w:val="223A85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35B6DE1"/>
    <w:multiLevelType w:val="hybridMultilevel"/>
    <w:tmpl w:val="5A8AC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737704"/>
    <w:multiLevelType w:val="hybridMultilevel"/>
    <w:tmpl w:val="5C14E1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47E7457"/>
    <w:multiLevelType w:val="hybridMultilevel"/>
    <w:tmpl w:val="211ED8C6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38F725EA"/>
    <w:multiLevelType w:val="hybridMultilevel"/>
    <w:tmpl w:val="7B74B34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39FD509F"/>
    <w:multiLevelType w:val="hybridMultilevel"/>
    <w:tmpl w:val="34C60C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A5B0163"/>
    <w:multiLevelType w:val="hybridMultilevel"/>
    <w:tmpl w:val="D7E4D6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B3C27A2"/>
    <w:multiLevelType w:val="hybridMultilevel"/>
    <w:tmpl w:val="230C086C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7">
    <w:nsid w:val="462964D3"/>
    <w:multiLevelType w:val="hybridMultilevel"/>
    <w:tmpl w:val="705838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AF55BDF"/>
    <w:multiLevelType w:val="hybridMultilevel"/>
    <w:tmpl w:val="886C140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D8E74EA"/>
    <w:multiLevelType w:val="hybridMultilevel"/>
    <w:tmpl w:val="749AAA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2543A51"/>
    <w:multiLevelType w:val="hybridMultilevel"/>
    <w:tmpl w:val="CD6096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B32168"/>
    <w:multiLevelType w:val="hybridMultilevel"/>
    <w:tmpl w:val="9A6E089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5B017EE5"/>
    <w:multiLevelType w:val="hybridMultilevel"/>
    <w:tmpl w:val="C16837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C2969FF"/>
    <w:multiLevelType w:val="hybridMultilevel"/>
    <w:tmpl w:val="73089C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>
    <w:nsid w:val="600E4E8D"/>
    <w:multiLevelType w:val="hybridMultilevel"/>
    <w:tmpl w:val="EC38E4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2BF774C"/>
    <w:multiLevelType w:val="hybridMultilevel"/>
    <w:tmpl w:val="D220C4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27753F"/>
    <w:multiLevelType w:val="hybridMultilevel"/>
    <w:tmpl w:val="9B9A059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06F0FE2"/>
    <w:multiLevelType w:val="hybridMultilevel"/>
    <w:tmpl w:val="FCBEC9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7C16A6"/>
    <w:multiLevelType w:val="hybridMultilevel"/>
    <w:tmpl w:val="0D0006F6"/>
    <w:lvl w:ilvl="0" w:tplc="87CAF7C6">
      <w:start w:val="9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40">
    <w:nsid w:val="72E75FCD"/>
    <w:multiLevelType w:val="hybridMultilevel"/>
    <w:tmpl w:val="98C2D2E6"/>
    <w:lvl w:ilvl="0" w:tplc="924616AE">
      <w:numFmt w:val="bullet"/>
      <w:lvlText w:val="-"/>
      <w:lvlJc w:val="left"/>
      <w:pPr>
        <w:ind w:left="189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41">
    <w:nsid w:val="737E775A"/>
    <w:multiLevelType w:val="multilevel"/>
    <w:tmpl w:val="F9AA7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7EC5E1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3">
    <w:nsid w:val="78F939B1"/>
    <w:multiLevelType w:val="hybridMultilevel"/>
    <w:tmpl w:val="FE3E132C"/>
    <w:lvl w:ilvl="0" w:tplc="0405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FA001A3"/>
    <w:multiLevelType w:val="hybridMultilevel"/>
    <w:tmpl w:val="7EF621F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27"/>
  </w:num>
  <w:num w:numId="3">
    <w:abstractNumId w:val="14"/>
  </w:num>
  <w:num w:numId="4">
    <w:abstractNumId w:val="44"/>
  </w:num>
  <w:num w:numId="5">
    <w:abstractNumId w:val="9"/>
  </w:num>
  <w:num w:numId="6">
    <w:abstractNumId w:val="24"/>
  </w:num>
  <w:num w:numId="7">
    <w:abstractNumId w:val="36"/>
  </w:num>
  <w:num w:numId="8">
    <w:abstractNumId w:val="19"/>
  </w:num>
  <w:num w:numId="9">
    <w:abstractNumId w:val="30"/>
  </w:num>
  <w:num w:numId="10">
    <w:abstractNumId w:val="4"/>
  </w:num>
  <w:num w:numId="11">
    <w:abstractNumId w:val="15"/>
  </w:num>
  <w:num w:numId="12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3"/>
  </w:num>
  <w:num w:numId="14">
    <w:abstractNumId w:val="11"/>
  </w:num>
  <w:num w:numId="15">
    <w:abstractNumId w:val="35"/>
  </w:num>
  <w:num w:numId="16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0"/>
  </w:num>
  <w:num w:numId="19">
    <w:abstractNumId w:val="5"/>
  </w:num>
  <w:num w:numId="20">
    <w:abstractNumId w:val="31"/>
  </w:num>
  <w:num w:numId="21">
    <w:abstractNumId w:val="10"/>
  </w:num>
  <w:num w:numId="22">
    <w:abstractNumId w:val="32"/>
  </w:num>
  <w:num w:numId="2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8"/>
  </w:num>
  <w:num w:numId="25">
    <w:abstractNumId w:val="39"/>
  </w:num>
  <w:num w:numId="26">
    <w:abstractNumId w:val="23"/>
  </w:num>
  <w:num w:numId="27">
    <w:abstractNumId w:val="21"/>
  </w:num>
  <w:num w:numId="28">
    <w:abstractNumId w:val="16"/>
  </w:num>
  <w:num w:numId="29">
    <w:abstractNumId w:val="42"/>
  </w:num>
  <w:num w:numId="30">
    <w:abstractNumId w:val="13"/>
  </w:num>
  <w:num w:numId="31">
    <w:abstractNumId w:val="34"/>
  </w:num>
  <w:num w:numId="32">
    <w:abstractNumId w:val="6"/>
  </w:num>
  <w:num w:numId="33">
    <w:abstractNumId w:val="8"/>
  </w:num>
  <w:num w:numId="34">
    <w:abstractNumId w:val="3"/>
  </w:num>
  <w:num w:numId="35">
    <w:abstractNumId w:val="18"/>
  </w:num>
  <w:num w:numId="36">
    <w:abstractNumId w:val="22"/>
  </w:num>
  <w:num w:numId="37">
    <w:abstractNumId w:val="29"/>
  </w:num>
  <w:num w:numId="38">
    <w:abstractNumId w:val="25"/>
  </w:num>
  <w:num w:numId="39">
    <w:abstractNumId w:val="26"/>
  </w:num>
  <w:num w:numId="40">
    <w:abstractNumId w:val="20"/>
  </w:num>
  <w:num w:numId="41">
    <w:abstractNumId w:val="17"/>
  </w:num>
  <w:num w:numId="42">
    <w:abstractNumId w:val="41"/>
  </w:num>
  <w:num w:numId="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</w:num>
  <w:num w:numId="45">
    <w:abstractNumId w:val="33"/>
  </w:num>
  <w:num w:numId="46">
    <w:abstractNumId w:val="28"/>
  </w:num>
  <w:num w:numId="47">
    <w:abstractNumId w:val="2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hyphenationZone w:val="425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C808AA"/>
    <w:rsid w:val="000112A6"/>
    <w:rsid w:val="00011CCF"/>
    <w:rsid w:val="00020229"/>
    <w:rsid w:val="00020AC3"/>
    <w:rsid w:val="00020D96"/>
    <w:rsid w:val="0002198E"/>
    <w:rsid w:val="00022A5B"/>
    <w:rsid w:val="00022BEF"/>
    <w:rsid w:val="000259CC"/>
    <w:rsid w:val="00025A6C"/>
    <w:rsid w:val="00026A44"/>
    <w:rsid w:val="00030309"/>
    <w:rsid w:val="0003121B"/>
    <w:rsid w:val="0003152A"/>
    <w:rsid w:val="000363E9"/>
    <w:rsid w:val="000364CD"/>
    <w:rsid w:val="00036548"/>
    <w:rsid w:val="000365E3"/>
    <w:rsid w:val="00040F81"/>
    <w:rsid w:val="000416E5"/>
    <w:rsid w:val="00041E50"/>
    <w:rsid w:val="00042053"/>
    <w:rsid w:val="00042A90"/>
    <w:rsid w:val="00042D35"/>
    <w:rsid w:val="00047BD1"/>
    <w:rsid w:val="00051265"/>
    <w:rsid w:val="00052845"/>
    <w:rsid w:val="00055B01"/>
    <w:rsid w:val="000640A2"/>
    <w:rsid w:val="000655D4"/>
    <w:rsid w:val="0007553B"/>
    <w:rsid w:val="000770DF"/>
    <w:rsid w:val="00081A15"/>
    <w:rsid w:val="00086AB4"/>
    <w:rsid w:val="00087589"/>
    <w:rsid w:val="0009183F"/>
    <w:rsid w:val="000965FA"/>
    <w:rsid w:val="0009780E"/>
    <w:rsid w:val="000A2812"/>
    <w:rsid w:val="000A3CF6"/>
    <w:rsid w:val="000A55D1"/>
    <w:rsid w:val="000B386D"/>
    <w:rsid w:val="000B3D3E"/>
    <w:rsid w:val="000B5523"/>
    <w:rsid w:val="000B6738"/>
    <w:rsid w:val="000B697B"/>
    <w:rsid w:val="000C0B10"/>
    <w:rsid w:val="000C3AFE"/>
    <w:rsid w:val="000C4537"/>
    <w:rsid w:val="000C6EDE"/>
    <w:rsid w:val="000C7207"/>
    <w:rsid w:val="000D5209"/>
    <w:rsid w:val="000E2F96"/>
    <w:rsid w:val="000E3246"/>
    <w:rsid w:val="000E3635"/>
    <w:rsid w:val="000E5507"/>
    <w:rsid w:val="000E6FD1"/>
    <w:rsid w:val="000F0C95"/>
    <w:rsid w:val="000F39CA"/>
    <w:rsid w:val="000F6241"/>
    <w:rsid w:val="000F7563"/>
    <w:rsid w:val="0010087D"/>
    <w:rsid w:val="00101055"/>
    <w:rsid w:val="0010374D"/>
    <w:rsid w:val="00106D56"/>
    <w:rsid w:val="00110485"/>
    <w:rsid w:val="00112569"/>
    <w:rsid w:val="0011259E"/>
    <w:rsid w:val="0011348A"/>
    <w:rsid w:val="00113A7D"/>
    <w:rsid w:val="00113B4A"/>
    <w:rsid w:val="00115B1F"/>
    <w:rsid w:val="0011695C"/>
    <w:rsid w:val="00120269"/>
    <w:rsid w:val="00120342"/>
    <w:rsid w:val="001207CA"/>
    <w:rsid w:val="00121AC5"/>
    <w:rsid w:val="00122633"/>
    <w:rsid w:val="00125D76"/>
    <w:rsid w:val="0012681A"/>
    <w:rsid w:val="00127CB6"/>
    <w:rsid w:val="001410CF"/>
    <w:rsid w:val="001418B3"/>
    <w:rsid w:val="00141B38"/>
    <w:rsid w:val="00142EEE"/>
    <w:rsid w:val="0014719C"/>
    <w:rsid w:val="00151B9C"/>
    <w:rsid w:val="00151EF1"/>
    <w:rsid w:val="00153A40"/>
    <w:rsid w:val="00154FA3"/>
    <w:rsid w:val="00167AED"/>
    <w:rsid w:val="00171834"/>
    <w:rsid w:val="001723D6"/>
    <w:rsid w:val="001734FB"/>
    <w:rsid w:val="00176ECC"/>
    <w:rsid w:val="00181B3B"/>
    <w:rsid w:val="00182198"/>
    <w:rsid w:val="0018430F"/>
    <w:rsid w:val="0018470A"/>
    <w:rsid w:val="001852AA"/>
    <w:rsid w:val="0018620B"/>
    <w:rsid w:val="00186B04"/>
    <w:rsid w:val="00192B07"/>
    <w:rsid w:val="00193407"/>
    <w:rsid w:val="001A5B22"/>
    <w:rsid w:val="001A68D6"/>
    <w:rsid w:val="001B2D5D"/>
    <w:rsid w:val="001B361A"/>
    <w:rsid w:val="001B4E3A"/>
    <w:rsid w:val="001B5469"/>
    <w:rsid w:val="001B57E1"/>
    <w:rsid w:val="001B7D1E"/>
    <w:rsid w:val="001C34AC"/>
    <w:rsid w:val="001C3D4D"/>
    <w:rsid w:val="001C565C"/>
    <w:rsid w:val="001C5E8F"/>
    <w:rsid w:val="001D0801"/>
    <w:rsid w:val="001D1427"/>
    <w:rsid w:val="001D17A9"/>
    <w:rsid w:val="001E0A38"/>
    <w:rsid w:val="001E0DB1"/>
    <w:rsid w:val="001E402F"/>
    <w:rsid w:val="001F15C1"/>
    <w:rsid w:val="001F28A2"/>
    <w:rsid w:val="001F3ED1"/>
    <w:rsid w:val="001F4E41"/>
    <w:rsid w:val="001F537C"/>
    <w:rsid w:val="001F7FE5"/>
    <w:rsid w:val="00201BA1"/>
    <w:rsid w:val="00202FB4"/>
    <w:rsid w:val="00205828"/>
    <w:rsid w:val="00205975"/>
    <w:rsid w:val="002109D5"/>
    <w:rsid w:val="00210D9B"/>
    <w:rsid w:val="00212777"/>
    <w:rsid w:val="00216185"/>
    <w:rsid w:val="00216E52"/>
    <w:rsid w:val="00217A0D"/>
    <w:rsid w:val="0022233C"/>
    <w:rsid w:val="0022440A"/>
    <w:rsid w:val="00233BE2"/>
    <w:rsid w:val="002356B5"/>
    <w:rsid w:val="0023783F"/>
    <w:rsid w:val="00243599"/>
    <w:rsid w:val="00243F88"/>
    <w:rsid w:val="00245B5C"/>
    <w:rsid w:val="00247F9E"/>
    <w:rsid w:val="00254D5C"/>
    <w:rsid w:val="00254FEF"/>
    <w:rsid w:val="00256203"/>
    <w:rsid w:val="002566FB"/>
    <w:rsid w:val="002573FF"/>
    <w:rsid w:val="0025799B"/>
    <w:rsid w:val="00261738"/>
    <w:rsid w:val="00262D72"/>
    <w:rsid w:val="00262FDB"/>
    <w:rsid w:val="002646AC"/>
    <w:rsid w:val="00265523"/>
    <w:rsid w:val="00272046"/>
    <w:rsid w:val="002725C0"/>
    <w:rsid w:val="00273163"/>
    <w:rsid w:val="0027426D"/>
    <w:rsid w:val="00274CFF"/>
    <w:rsid w:val="00277005"/>
    <w:rsid w:val="00280550"/>
    <w:rsid w:val="00280C75"/>
    <w:rsid w:val="00280D45"/>
    <w:rsid w:val="00283B0C"/>
    <w:rsid w:val="00283E1A"/>
    <w:rsid w:val="00284295"/>
    <w:rsid w:val="002949C9"/>
    <w:rsid w:val="002957C8"/>
    <w:rsid w:val="00295FA1"/>
    <w:rsid w:val="00296E9C"/>
    <w:rsid w:val="0029735B"/>
    <w:rsid w:val="002A128D"/>
    <w:rsid w:val="002A4585"/>
    <w:rsid w:val="002B5383"/>
    <w:rsid w:val="002B5CCF"/>
    <w:rsid w:val="002C3E73"/>
    <w:rsid w:val="002C53E4"/>
    <w:rsid w:val="002D3103"/>
    <w:rsid w:val="002D3565"/>
    <w:rsid w:val="002D412C"/>
    <w:rsid w:val="002D6D70"/>
    <w:rsid w:val="002D75B3"/>
    <w:rsid w:val="002E11C8"/>
    <w:rsid w:val="002E2295"/>
    <w:rsid w:val="002E2763"/>
    <w:rsid w:val="002E2C4E"/>
    <w:rsid w:val="002E5398"/>
    <w:rsid w:val="002E5E28"/>
    <w:rsid w:val="002F1162"/>
    <w:rsid w:val="002F1A08"/>
    <w:rsid w:val="002F4712"/>
    <w:rsid w:val="002F6717"/>
    <w:rsid w:val="002F6DD1"/>
    <w:rsid w:val="00301E28"/>
    <w:rsid w:val="00303097"/>
    <w:rsid w:val="00307213"/>
    <w:rsid w:val="00313E84"/>
    <w:rsid w:val="00315E60"/>
    <w:rsid w:val="00316A2D"/>
    <w:rsid w:val="00316E22"/>
    <w:rsid w:val="00317BDF"/>
    <w:rsid w:val="003215EA"/>
    <w:rsid w:val="003218CC"/>
    <w:rsid w:val="003221AB"/>
    <w:rsid w:val="00323AA8"/>
    <w:rsid w:val="0032548F"/>
    <w:rsid w:val="003262CC"/>
    <w:rsid w:val="003311CF"/>
    <w:rsid w:val="003321DE"/>
    <w:rsid w:val="003407B0"/>
    <w:rsid w:val="00341934"/>
    <w:rsid w:val="0034290C"/>
    <w:rsid w:val="00344079"/>
    <w:rsid w:val="00345AB8"/>
    <w:rsid w:val="00345C63"/>
    <w:rsid w:val="00352082"/>
    <w:rsid w:val="00355E18"/>
    <w:rsid w:val="003565AD"/>
    <w:rsid w:val="003566A6"/>
    <w:rsid w:val="00357361"/>
    <w:rsid w:val="00360E71"/>
    <w:rsid w:val="00361BCD"/>
    <w:rsid w:val="003640AE"/>
    <w:rsid w:val="003658F8"/>
    <w:rsid w:val="00367B93"/>
    <w:rsid w:val="003708C6"/>
    <w:rsid w:val="00371C4D"/>
    <w:rsid w:val="003731E6"/>
    <w:rsid w:val="003734BA"/>
    <w:rsid w:val="003746BE"/>
    <w:rsid w:val="0037580C"/>
    <w:rsid w:val="003760B3"/>
    <w:rsid w:val="003848BB"/>
    <w:rsid w:val="00385441"/>
    <w:rsid w:val="003903A1"/>
    <w:rsid w:val="00390646"/>
    <w:rsid w:val="00393A8B"/>
    <w:rsid w:val="00394DDA"/>
    <w:rsid w:val="00397EF4"/>
    <w:rsid w:val="003A7D0A"/>
    <w:rsid w:val="003B1500"/>
    <w:rsid w:val="003B52ED"/>
    <w:rsid w:val="003C13F6"/>
    <w:rsid w:val="003C1EAC"/>
    <w:rsid w:val="003C27A2"/>
    <w:rsid w:val="003C2B65"/>
    <w:rsid w:val="003C2FAF"/>
    <w:rsid w:val="003C3052"/>
    <w:rsid w:val="003C3391"/>
    <w:rsid w:val="003C6C10"/>
    <w:rsid w:val="003C74CC"/>
    <w:rsid w:val="003D05D3"/>
    <w:rsid w:val="003D0B71"/>
    <w:rsid w:val="003D26D2"/>
    <w:rsid w:val="003D30F5"/>
    <w:rsid w:val="003D4706"/>
    <w:rsid w:val="003D73B2"/>
    <w:rsid w:val="003E0A65"/>
    <w:rsid w:val="003E30AD"/>
    <w:rsid w:val="003F0CC9"/>
    <w:rsid w:val="003F0E49"/>
    <w:rsid w:val="003F2D8E"/>
    <w:rsid w:val="003F3812"/>
    <w:rsid w:val="003F3CCD"/>
    <w:rsid w:val="003F6626"/>
    <w:rsid w:val="003F6707"/>
    <w:rsid w:val="003F67C0"/>
    <w:rsid w:val="0040024A"/>
    <w:rsid w:val="004014B1"/>
    <w:rsid w:val="00401981"/>
    <w:rsid w:val="00404ADC"/>
    <w:rsid w:val="00406333"/>
    <w:rsid w:val="00406384"/>
    <w:rsid w:val="004104FC"/>
    <w:rsid w:val="00410CFB"/>
    <w:rsid w:val="00411473"/>
    <w:rsid w:val="00414D4E"/>
    <w:rsid w:val="00416131"/>
    <w:rsid w:val="0041751C"/>
    <w:rsid w:val="00417936"/>
    <w:rsid w:val="00423464"/>
    <w:rsid w:val="004252AB"/>
    <w:rsid w:val="0042618E"/>
    <w:rsid w:val="00430B6B"/>
    <w:rsid w:val="004334B7"/>
    <w:rsid w:val="00435541"/>
    <w:rsid w:val="004358A3"/>
    <w:rsid w:val="00436E96"/>
    <w:rsid w:val="00440444"/>
    <w:rsid w:val="004420A8"/>
    <w:rsid w:val="0044362C"/>
    <w:rsid w:val="004449B7"/>
    <w:rsid w:val="00447091"/>
    <w:rsid w:val="004570BC"/>
    <w:rsid w:val="0046196F"/>
    <w:rsid w:val="00461ECA"/>
    <w:rsid w:val="00464A57"/>
    <w:rsid w:val="00465743"/>
    <w:rsid w:val="00465A5E"/>
    <w:rsid w:val="004702F9"/>
    <w:rsid w:val="00470DB9"/>
    <w:rsid w:val="00473BA0"/>
    <w:rsid w:val="004773E9"/>
    <w:rsid w:val="0048267E"/>
    <w:rsid w:val="00484E3D"/>
    <w:rsid w:val="00495482"/>
    <w:rsid w:val="004957A8"/>
    <w:rsid w:val="0049618B"/>
    <w:rsid w:val="004979D0"/>
    <w:rsid w:val="004A1209"/>
    <w:rsid w:val="004A5D1B"/>
    <w:rsid w:val="004B2E13"/>
    <w:rsid w:val="004B5177"/>
    <w:rsid w:val="004B5563"/>
    <w:rsid w:val="004C2EBC"/>
    <w:rsid w:val="004C4F39"/>
    <w:rsid w:val="004C639F"/>
    <w:rsid w:val="004C7FE8"/>
    <w:rsid w:val="004D297A"/>
    <w:rsid w:val="004D3C2E"/>
    <w:rsid w:val="004D58F1"/>
    <w:rsid w:val="004D63AD"/>
    <w:rsid w:val="004D6D51"/>
    <w:rsid w:val="004D79F7"/>
    <w:rsid w:val="004E096B"/>
    <w:rsid w:val="004E2809"/>
    <w:rsid w:val="004E4460"/>
    <w:rsid w:val="004E4EB1"/>
    <w:rsid w:val="004E663B"/>
    <w:rsid w:val="004E7CA9"/>
    <w:rsid w:val="004E7FD4"/>
    <w:rsid w:val="004F0010"/>
    <w:rsid w:val="004F26C6"/>
    <w:rsid w:val="004F69AF"/>
    <w:rsid w:val="004F778D"/>
    <w:rsid w:val="005024AD"/>
    <w:rsid w:val="00505D03"/>
    <w:rsid w:val="005144F1"/>
    <w:rsid w:val="00514C00"/>
    <w:rsid w:val="005159BE"/>
    <w:rsid w:val="005201E0"/>
    <w:rsid w:val="0052117B"/>
    <w:rsid w:val="005225B0"/>
    <w:rsid w:val="00522DEA"/>
    <w:rsid w:val="00523839"/>
    <w:rsid w:val="00526816"/>
    <w:rsid w:val="00527F66"/>
    <w:rsid w:val="005372F5"/>
    <w:rsid w:val="0054066F"/>
    <w:rsid w:val="00541D26"/>
    <w:rsid w:val="005455C9"/>
    <w:rsid w:val="0055221C"/>
    <w:rsid w:val="00553434"/>
    <w:rsid w:val="00557416"/>
    <w:rsid w:val="00565F59"/>
    <w:rsid w:val="00567984"/>
    <w:rsid w:val="00567E9A"/>
    <w:rsid w:val="005709BD"/>
    <w:rsid w:val="005737B7"/>
    <w:rsid w:val="00574CBB"/>
    <w:rsid w:val="00580493"/>
    <w:rsid w:val="00583F06"/>
    <w:rsid w:val="00585C5D"/>
    <w:rsid w:val="00586DE6"/>
    <w:rsid w:val="00597001"/>
    <w:rsid w:val="005A007E"/>
    <w:rsid w:val="005A0F5D"/>
    <w:rsid w:val="005A1D3D"/>
    <w:rsid w:val="005A713E"/>
    <w:rsid w:val="005B3B60"/>
    <w:rsid w:val="005B48D0"/>
    <w:rsid w:val="005B4B83"/>
    <w:rsid w:val="005B7A57"/>
    <w:rsid w:val="005C01B3"/>
    <w:rsid w:val="005C1074"/>
    <w:rsid w:val="005C2425"/>
    <w:rsid w:val="005C2834"/>
    <w:rsid w:val="005C377A"/>
    <w:rsid w:val="005D4A4F"/>
    <w:rsid w:val="005D501C"/>
    <w:rsid w:val="005D6ACB"/>
    <w:rsid w:val="005E1DB4"/>
    <w:rsid w:val="005E32E9"/>
    <w:rsid w:val="005E4F1C"/>
    <w:rsid w:val="005E5E06"/>
    <w:rsid w:val="005F45EA"/>
    <w:rsid w:val="005F4927"/>
    <w:rsid w:val="005F4C3F"/>
    <w:rsid w:val="005F7B68"/>
    <w:rsid w:val="006033E1"/>
    <w:rsid w:val="00603696"/>
    <w:rsid w:val="00604AE8"/>
    <w:rsid w:val="0061465F"/>
    <w:rsid w:val="006202BC"/>
    <w:rsid w:val="006204E6"/>
    <w:rsid w:val="00625930"/>
    <w:rsid w:val="00627B73"/>
    <w:rsid w:val="00631DFA"/>
    <w:rsid w:val="00631E68"/>
    <w:rsid w:val="0063564C"/>
    <w:rsid w:val="0064110B"/>
    <w:rsid w:val="006411B8"/>
    <w:rsid w:val="00641A72"/>
    <w:rsid w:val="00642DAC"/>
    <w:rsid w:val="00645878"/>
    <w:rsid w:val="00646AC9"/>
    <w:rsid w:val="00647AD7"/>
    <w:rsid w:val="00647BE3"/>
    <w:rsid w:val="00651897"/>
    <w:rsid w:val="00651CB1"/>
    <w:rsid w:val="006523CF"/>
    <w:rsid w:val="006528AC"/>
    <w:rsid w:val="00654F74"/>
    <w:rsid w:val="006617E2"/>
    <w:rsid w:val="006645AE"/>
    <w:rsid w:val="006648D1"/>
    <w:rsid w:val="00664990"/>
    <w:rsid w:val="00667F7C"/>
    <w:rsid w:val="00670868"/>
    <w:rsid w:val="006738CC"/>
    <w:rsid w:val="006745A1"/>
    <w:rsid w:val="00680304"/>
    <w:rsid w:val="006807F1"/>
    <w:rsid w:val="006826A6"/>
    <w:rsid w:val="006877DE"/>
    <w:rsid w:val="006923F2"/>
    <w:rsid w:val="00695BB8"/>
    <w:rsid w:val="006A3F16"/>
    <w:rsid w:val="006A4328"/>
    <w:rsid w:val="006A462B"/>
    <w:rsid w:val="006A53F6"/>
    <w:rsid w:val="006A6BE0"/>
    <w:rsid w:val="006B1493"/>
    <w:rsid w:val="006B2ADA"/>
    <w:rsid w:val="006B3C05"/>
    <w:rsid w:val="006B5851"/>
    <w:rsid w:val="006B767C"/>
    <w:rsid w:val="006C1D77"/>
    <w:rsid w:val="006C2948"/>
    <w:rsid w:val="006C37E7"/>
    <w:rsid w:val="006D0FF7"/>
    <w:rsid w:val="006D156E"/>
    <w:rsid w:val="006D2671"/>
    <w:rsid w:val="006D6AFE"/>
    <w:rsid w:val="006D74A1"/>
    <w:rsid w:val="006E1225"/>
    <w:rsid w:val="006E19B7"/>
    <w:rsid w:val="006E280E"/>
    <w:rsid w:val="006E34E7"/>
    <w:rsid w:val="006E58C6"/>
    <w:rsid w:val="006E60F9"/>
    <w:rsid w:val="006E7057"/>
    <w:rsid w:val="006F034F"/>
    <w:rsid w:val="006F16A1"/>
    <w:rsid w:val="006F6FE6"/>
    <w:rsid w:val="007018A9"/>
    <w:rsid w:val="00701C70"/>
    <w:rsid w:val="00703F08"/>
    <w:rsid w:val="00704A7B"/>
    <w:rsid w:val="00704C35"/>
    <w:rsid w:val="0070615E"/>
    <w:rsid w:val="0070670D"/>
    <w:rsid w:val="00706E89"/>
    <w:rsid w:val="00714430"/>
    <w:rsid w:val="00715D03"/>
    <w:rsid w:val="00717280"/>
    <w:rsid w:val="00717841"/>
    <w:rsid w:val="007209CE"/>
    <w:rsid w:val="00727734"/>
    <w:rsid w:val="007309E5"/>
    <w:rsid w:val="00731D1E"/>
    <w:rsid w:val="00732047"/>
    <w:rsid w:val="007334C0"/>
    <w:rsid w:val="007345EF"/>
    <w:rsid w:val="007373B8"/>
    <w:rsid w:val="00740425"/>
    <w:rsid w:val="0075454E"/>
    <w:rsid w:val="00760937"/>
    <w:rsid w:val="00761A18"/>
    <w:rsid w:val="007622D1"/>
    <w:rsid w:val="007635D6"/>
    <w:rsid w:val="00763691"/>
    <w:rsid w:val="00764B71"/>
    <w:rsid w:val="00772808"/>
    <w:rsid w:val="0077727B"/>
    <w:rsid w:val="00780B06"/>
    <w:rsid w:val="00781CF8"/>
    <w:rsid w:val="00785611"/>
    <w:rsid w:val="00787102"/>
    <w:rsid w:val="00787960"/>
    <w:rsid w:val="00793975"/>
    <w:rsid w:val="007939B4"/>
    <w:rsid w:val="00796892"/>
    <w:rsid w:val="007A0054"/>
    <w:rsid w:val="007A1B4C"/>
    <w:rsid w:val="007A2AF0"/>
    <w:rsid w:val="007A50E9"/>
    <w:rsid w:val="007A5FA5"/>
    <w:rsid w:val="007B0501"/>
    <w:rsid w:val="007B0639"/>
    <w:rsid w:val="007B1BC7"/>
    <w:rsid w:val="007B3C06"/>
    <w:rsid w:val="007B3DFC"/>
    <w:rsid w:val="007B4541"/>
    <w:rsid w:val="007B7756"/>
    <w:rsid w:val="007C069F"/>
    <w:rsid w:val="007C22FB"/>
    <w:rsid w:val="007C33D6"/>
    <w:rsid w:val="007C53BC"/>
    <w:rsid w:val="007C6347"/>
    <w:rsid w:val="007C7668"/>
    <w:rsid w:val="007D0615"/>
    <w:rsid w:val="007D279F"/>
    <w:rsid w:val="007D690C"/>
    <w:rsid w:val="007E1D2F"/>
    <w:rsid w:val="007E1E3A"/>
    <w:rsid w:val="007E5BB2"/>
    <w:rsid w:val="007E63CA"/>
    <w:rsid w:val="007E66A7"/>
    <w:rsid w:val="007F50C1"/>
    <w:rsid w:val="008014B2"/>
    <w:rsid w:val="008017C9"/>
    <w:rsid w:val="0080322D"/>
    <w:rsid w:val="00803296"/>
    <w:rsid w:val="00804150"/>
    <w:rsid w:val="008042E3"/>
    <w:rsid w:val="00807119"/>
    <w:rsid w:val="00807121"/>
    <w:rsid w:val="00811A73"/>
    <w:rsid w:val="008123C2"/>
    <w:rsid w:val="0081482A"/>
    <w:rsid w:val="0081778D"/>
    <w:rsid w:val="0082309E"/>
    <w:rsid w:val="0082498E"/>
    <w:rsid w:val="00824E86"/>
    <w:rsid w:val="00825256"/>
    <w:rsid w:val="008252A0"/>
    <w:rsid w:val="0082638F"/>
    <w:rsid w:val="00826575"/>
    <w:rsid w:val="008303F1"/>
    <w:rsid w:val="00830FBD"/>
    <w:rsid w:val="008322DB"/>
    <w:rsid w:val="0083328D"/>
    <w:rsid w:val="008339C2"/>
    <w:rsid w:val="00834BC3"/>
    <w:rsid w:val="00836616"/>
    <w:rsid w:val="00836C2E"/>
    <w:rsid w:val="00842386"/>
    <w:rsid w:val="0084543D"/>
    <w:rsid w:val="00845652"/>
    <w:rsid w:val="00845727"/>
    <w:rsid w:val="00847D11"/>
    <w:rsid w:val="0085167B"/>
    <w:rsid w:val="00853544"/>
    <w:rsid w:val="00853A1C"/>
    <w:rsid w:val="008556BD"/>
    <w:rsid w:val="00855950"/>
    <w:rsid w:val="00856DC0"/>
    <w:rsid w:val="0085755E"/>
    <w:rsid w:val="00861326"/>
    <w:rsid w:val="0086299F"/>
    <w:rsid w:val="008632AA"/>
    <w:rsid w:val="00863733"/>
    <w:rsid w:val="00863C7F"/>
    <w:rsid w:val="00864168"/>
    <w:rsid w:val="008658A2"/>
    <w:rsid w:val="00873A93"/>
    <w:rsid w:val="0087446B"/>
    <w:rsid w:val="00880EDB"/>
    <w:rsid w:val="00881080"/>
    <w:rsid w:val="00882499"/>
    <w:rsid w:val="008828F2"/>
    <w:rsid w:val="00882E7C"/>
    <w:rsid w:val="0088353D"/>
    <w:rsid w:val="0088417A"/>
    <w:rsid w:val="008851B4"/>
    <w:rsid w:val="00886B38"/>
    <w:rsid w:val="00887B13"/>
    <w:rsid w:val="00887EC5"/>
    <w:rsid w:val="00890177"/>
    <w:rsid w:val="00891FB9"/>
    <w:rsid w:val="00894A1A"/>
    <w:rsid w:val="00894D98"/>
    <w:rsid w:val="00895BFE"/>
    <w:rsid w:val="008A1E08"/>
    <w:rsid w:val="008B0DC6"/>
    <w:rsid w:val="008B26DB"/>
    <w:rsid w:val="008B4622"/>
    <w:rsid w:val="008B4665"/>
    <w:rsid w:val="008B6B3D"/>
    <w:rsid w:val="008B7292"/>
    <w:rsid w:val="008C0D68"/>
    <w:rsid w:val="008C0FA3"/>
    <w:rsid w:val="008C0FEC"/>
    <w:rsid w:val="008C1BF6"/>
    <w:rsid w:val="008C51E7"/>
    <w:rsid w:val="008D0A92"/>
    <w:rsid w:val="008D7C36"/>
    <w:rsid w:val="008E156E"/>
    <w:rsid w:val="008E21CF"/>
    <w:rsid w:val="008E6CA5"/>
    <w:rsid w:val="008E7392"/>
    <w:rsid w:val="008F0D19"/>
    <w:rsid w:val="008F1DFB"/>
    <w:rsid w:val="008F2ED9"/>
    <w:rsid w:val="008F3D8B"/>
    <w:rsid w:val="008F5DD9"/>
    <w:rsid w:val="008F7700"/>
    <w:rsid w:val="009030AD"/>
    <w:rsid w:val="009059DA"/>
    <w:rsid w:val="0091268C"/>
    <w:rsid w:val="00914DFE"/>
    <w:rsid w:val="00915B96"/>
    <w:rsid w:val="00915F97"/>
    <w:rsid w:val="00923E61"/>
    <w:rsid w:val="00924030"/>
    <w:rsid w:val="009257C5"/>
    <w:rsid w:val="00934194"/>
    <w:rsid w:val="00935463"/>
    <w:rsid w:val="009356D2"/>
    <w:rsid w:val="0093586A"/>
    <w:rsid w:val="009369AA"/>
    <w:rsid w:val="00936A7C"/>
    <w:rsid w:val="009370BC"/>
    <w:rsid w:val="00937631"/>
    <w:rsid w:val="009378D5"/>
    <w:rsid w:val="00941A6D"/>
    <w:rsid w:val="0094397F"/>
    <w:rsid w:val="009440D0"/>
    <w:rsid w:val="009453CD"/>
    <w:rsid w:val="009513F3"/>
    <w:rsid w:val="00952D98"/>
    <w:rsid w:val="009550B1"/>
    <w:rsid w:val="009560D2"/>
    <w:rsid w:val="00956337"/>
    <w:rsid w:val="0095661E"/>
    <w:rsid w:val="0096212A"/>
    <w:rsid w:val="0096235C"/>
    <w:rsid w:val="00962B12"/>
    <w:rsid w:val="009643D0"/>
    <w:rsid w:val="00966AF8"/>
    <w:rsid w:val="00967924"/>
    <w:rsid w:val="0097024A"/>
    <w:rsid w:val="009713DA"/>
    <w:rsid w:val="00975303"/>
    <w:rsid w:val="00980E5D"/>
    <w:rsid w:val="0098311C"/>
    <w:rsid w:val="009841FA"/>
    <w:rsid w:val="00986C87"/>
    <w:rsid w:val="00990081"/>
    <w:rsid w:val="009907AF"/>
    <w:rsid w:val="009919C0"/>
    <w:rsid w:val="00992B3C"/>
    <w:rsid w:val="009932B5"/>
    <w:rsid w:val="009938A5"/>
    <w:rsid w:val="00995934"/>
    <w:rsid w:val="00997F08"/>
    <w:rsid w:val="009A0291"/>
    <w:rsid w:val="009A1134"/>
    <w:rsid w:val="009B452D"/>
    <w:rsid w:val="009B4A1B"/>
    <w:rsid w:val="009B5627"/>
    <w:rsid w:val="009B5C85"/>
    <w:rsid w:val="009B694B"/>
    <w:rsid w:val="009B74DD"/>
    <w:rsid w:val="009D0B08"/>
    <w:rsid w:val="009D2F50"/>
    <w:rsid w:val="009D5011"/>
    <w:rsid w:val="009D58EA"/>
    <w:rsid w:val="009D60D4"/>
    <w:rsid w:val="009F0312"/>
    <w:rsid w:val="009F14A1"/>
    <w:rsid w:val="009F7A25"/>
    <w:rsid w:val="00A008C6"/>
    <w:rsid w:val="00A01772"/>
    <w:rsid w:val="00A03FFF"/>
    <w:rsid w:val="00A1124F"/>
    <w:rsid w:val="00A1263E"/>
    <w:rsid w:val="00A159C8"/>
    <w:rsid w:val="00A2012E"/>
    <w:rsid w:val="00A22779"/>
    <w:rsid w:val="00A22FE2"/>
    <w:rsid w:val="00A23091"/>
    <w:rsid w:val="00A24379"/>
    <w:rsid w:val="00A2598A"/>
    <w:rsid w:val="00A277D3"/>
    <w:rsid w:val="00A27E32"/>
    <w:rsid w:val="00A30198"/>
    <w:rsid w:val="00A3204E"/>
    <w:rsid w:val="00A32E7C"/>
    <w:rsid w:val="00A34281"/>
    <w:rsid w:val="00A43F6A"/>
    <w:rsid w:val="00A4497A"/>
    <w:rsid w:val="00A458D6"/>
    <w:rsid w:val="00A46016"/>
    <w:rsid w:val="00A47C5B"/>
    <w:rsid w:val="00A50535"/>
    <w:rsid w:val="00A50F3D"/>
    <w:rsid w:val="00A55016"/>
    <w:rsid w:val="00A67728"/>
    <w:rsid w:val="00A73FC0"/>
    <w:rsid w:val="00A76A03"/>
    <w:rsid w:val="00A80D1F"/>
    <w:rsid w:val="00A83FB7"/>
    <w:rsid w:val="00A849A6"/>
    <w:rsid w:val="00A860D6"/>
    <w:rsid w:val="00A91824"/>
    <w:rsid w:val="00A91CA4"/>
    <w:rsid w:val="00A93BD7"/>
    <w:rsid w:val="00A952C2"/>
    <w:rsid w:val="00A9554E"/>
    <w:rsid w:val="00A957AC"/>
    <w:rsid w:val="00A97521"/>
    <w:rsid w:val="00AA0279"/>
    <w:rsid w:val="00AA0618"/>
    <w:rsid w:val="00AA3F9C"/>
    <w:rsid w:val="00AA4FAE"/>
    <w:rsid w:val="00AA560C"/>
    <w:rsid w:val="00AA580F"/>
    <w:rsid w:val="00AA71B0"/>
    <w:rsid w:val="00AB005B"/>
    <w:rsid w:val="00AB112F"/>
    <w:rsid w:val="00AB18F2"/>
    <w:rsid w:val="00AB2ABF"/>
    <w:rsid w:val="00AD17A3"/>
    <w:rsid w:val="00AD6EAF"/>
    <w:rsid w:val="00AD727D"/>
    <w:rsid w:val="00AD7D38"/>
    <w:rsid w:val="00AE6F9F"/>
    <w:rsid w:val="00AF0CD8"/>
    <w:rsid w:val="00AF12EF"/>
    <w:rsid w:val="00AF17B1"/>
    <w:rsid w:val="00AF55A4"/>
    <w:rsid w:val="00B000C7"/>
    <w:rsid w:val="00B0297E"/>
    <w:rsid w:val="00B03610"/>
    <w:rsid w:val="00B044A7"/>
    <w:rsid w:val="00B05CC4"/>
    <w:rsid w:val="00B070F0"/>
    <w:rsid w:val="00B10AB6"/>
    <w:rsid w:val="00B12DCF"/>
    <w:rsid w:val="00B14A0B"/>
    <w:rsid w:val="00B1516A"/>
    <w:rsid w:val="00B16A3D"/>
    <w:rsid w:val="00B177B6"/>
    <w:rsid w:val="00B17CDA"/>
    <w:rsid w:val="00B20835"/>
    <w:rsid w:val="00B20BA0"/>
    <w:rsid w:val="00B2253E"/>
    <w:rsid w:val="00B25029"/>
    <w:rsid w:val="00B305EC"/>
    <w:rsid w:val="00B32183"/>
    <w:rsid w:val="00B3245C"/>
    <w:rsid w:val="00B3412A"/>
    <w:rsid w:val="00B40121"/>
    <w:rsid w:val="00B43BD8"/>
    <w:rsid w:val="00B45B96"/>
    <w:rsid w:val="00B4712E"/>
    <w:rsid w:val="00B55174"/>
    <w:rsid w:val="00B551F9"/>
    <w:rsid w:val="00B56877"/>
    <w:rsid w:val="00B56A8E"/>
    <w:rsid w:val="00B6417A"/>
    <w:rsid w:val="00B67B4C"/>
    <w:rsid w:val="00B74C22"/>
    <w:rsid w:val="00B8314C"/>
    <w:rsid w:val="00B833F9"/>
    <w:rsid w:val="00B84D31"/>
    <w:rsid w:val="00B852B2"/>
    <w:rsid w:val="00B8566C"/>
    <w:rsid w:val="00B8684D"/>
    <w:rsid w:val="00B87811"/>
    <w:rsid w:val="00B959FA"/>
    <w:rsid w:val="00B9659C"/>
    <w:rsid w:val="00B9679C"/>
    <w:rsid w:val="00B971A6"/>
    <w:rsid w:val="00B9747B"/>
    <w:rsid w:val="00BA3D8E"/>
    <w:rsid w:val="00BA42C8"/>
    <w:rsid w:val="00BA564E"/>
    <w:rsid w:val="00BA6A46"/>
    <w:rsid w:val="00BB0FFF"/>
    <w:rsid w:val="00BB2E58"/>
    <w:rsid w:val="00BB35CF"/>
    <w:rsid w:val="00BB3E4B"/>
    <w:rsid w:val="00BB4D69"/>
    <w:rsid w:val="00BB7129"/>
    <w:rsid w:val="00BC19ED"/>
    <w:rsid w:val="00BC7CA7"/>
    <w:rsid w:val="00BD02BC"/>
    <w:rsid w:val="00BD6829"/>
    <w:rsid w:val="00BE3E1C"/>
    <w:rsid w:val="00BE424B"/>
    <w:rsid w:val="00BE5F73"/>
    <w:rsid w:val="00BE6C75"/>
    <w:rsid w:val="00BE7572"/>
    <w:rsid w:val="00BF0C16"/>
    <w:rsid w:val="00BF2AD7"/>
    <w:rsid w:val="00BF3227"/>
    <w:rsid w:val="00BF60C0"/>
    <w:rsid w:val="00BF7F45"/>
    <w:rsid w:val="00C0018B"/>
    <w:rsid w:val="00C00EA6"/>
    <w:rsid w:val="00C0567A"/>
    <w:rsid w:val="00C0573F"/>
    <w:rsid w:val="00C06653"/>
    <w:rsid w:val="00C115A4"/>
    <w:rsid w:val="00C1281C"/>
    <w:rsid w:val="00C12B41"/>
    <w:rsid w:val="00C13E84"/>
    <w:rsid w:val="00C14767"/>
    <w:rsid w:val="00C15112"/>
    <w:rsid w:val="00C17584"/>
    <w:rsid w:val="00C25C63"/>
    <w:rsid w:val="00C26262"/>
    <w:rsid w:val="00C31D42"/>
    <w:rsid w:val="00C32029"/>
    <w:rsid w:val="00C32920"/>
    <w:rsid w:val="00C3414E"/>
    <w:rsid w:val="00C34B86"/>
    <w:rsid w:val="00C41E1F"/>
    <w:rsid w:val="00C47DC2"/>
    <w:rsid w:val="00C5027B"/>
    <w:rsid w:val="00C50759"/>
    <w:rsid w:val="00C51418"/>
    <w:rsid w:val="00C53B20"/>
    <w:rsid w:val="00C545F2"/>
    <w:rsid w:val="00C56E57"/>
    <w:rsid w:val="00C63A03"/>
    <w:rsid w:val="00C64BAF"/>
    <w:rsid w:val="00C65ACB"/>
    <w:rsid w:val="00C6658A"/>
    <w:rsid w:val="00C67881"/>
    <w:rsid w:val="00C77182"/>
    <w:rsid w:val="00C775E9"/>
    <w:rsid w:val="00C808AA"/>
    <w:rsid w:val="00C86B45"/>
    <w:rsid w:val="00C93FD9"/>
    <w:rsid w:val="00C94232"/>
    <w:rsid w:val="00C94E4D"/>
    <w:rsid w:val="00CA5F56"/>
    <w:rsid w:val="00CA6A4F"/>
    <w:rsid w:val="00CB05A1"/>
    <w:rsid w:val="00CB14AC"/>
    <w:rsid w:val="00CB21C9"/>
    <w:rsid w:val="00CB2E6C"/>
    <w:rsid w:val="00CB4FD1"/>
    <w:rsid w:val="00CC0F1C"/>
    <w:rsid w:val="00CC5D6F"/>
    <w:rsid w:val="00CD1CEA"/>
    <w:rsid w:val="00CD4C33"/>
    <w:rsid w:val="00CD4E9B"/>
    <w:rsid w:val="00CD7C38"/>
    <w:rsid w:val="00CE04E2"/>
    <w:rsid w:val="00CE269F"/>
    <w:rsid w:val="00CE6252"/>
    <w:rsid w:val="00CF11D0"/>
    <w:rsid w:val="00CF5CCA"/>
    <w:rsid w:val="00CF6F84"/>
    <w:rsid w:val="00D0071B"/>
    <w:rsid w:val="00D0215D"/>
    <w:rsid w:val="00D0526D"/>
    <w:rsid w:val="00D0691A"/>
    <w:rsid w:val="00D06FEA"/>
    <w:rsid w:val="00D0702A"/>
    <w:rsid w:val="00D07CC6"/>
    <w:rsid w:val="00D10919"/>
    <w:rsid w:val="00D14888"/>
    <w:rsid w:val="00D14990"/>
    <w:rsid w:val="00D14E32"/>
    <w:rsid w:val="00D15125"/>
    <w:rsid w:val="00D20692"/>
    <w:rsid w:val="00D20E83"/>
    <w:rsid w:val="00D224FD"/>
    <w:rsid w:val="00D22E76"/>
    <w:rsid w:val="00D23BAE"/>
    <w:rsid w:val="00D24220"/>
    <w:rsid w:val="00D27DB5"/>
    <w:rsid w:val="00D34A9A"/>
    <w:rsid w:val="00D367BB"/>
    <w:rsid w:val="00D37EB9"/>
    <w:rsid w:val="00D41E40"/>
    <w:rsid w:val="00D4484C"/>
    <w:rsid w:val="00D4520E"/>
    <w:rsid w:val="00D4562F"/>
    <w:rsid w:val="00D4690F"/>
    <w:rsid w:val="00D51CE4"/>
    <w:rsid w:val="00D5211C"/>
    <w:rsid w:val="00D52AE7"/>
    <w:rsid w:val="00D52F00"/>
    <w:rsid w:val="00D531CA"/>
    <w:rsid w:val="00D5608C"/>
    <w:rsid w:val="00D5625E"/>
    <w:rsid w:val="00D56F61"/>
    <w:rsid w:val="00D57F34"/>
    <w:rsid w:val="00D632EA"/>
    <w:rsid w:val="00D63C90"/>
    <w:rsid w:val="00D70031"/>
    <w:rsid w:val="00D770B5"/>
    <w:rsid w:val="00D82833"/>
    <w:rsid w:val="00D8477D"/>
    <w:rsid w:val="00D84F50"/>
    <w:rsid w:val="00D85C08"/>
    <w:rsid w:val="00D87AD7"/>
    <w:rsid w:val="00D90380"/>
    <w:rsid w:val="00D90ECB"/>
    <w:rsid w:val="00D91ED3"/>
    <w:rsid w:val="00D92BDE"/>
    <w:rsid w:val="00D945B0"/>
    <w:rsid w:val="00D94A2F"/>
    <w:rsid w:val="00D97A1D"/>
    <w:rsid w:val="00DA1504"/>
    <w:rsid w:val="00DA3026"/>
    <w:rsid w:val="00DA3773"/>
    <w:rsid w:val="00DA55B9"/>
    <w:rsid w:val="00DA5F7F"/>
    <w:rsid w:val="00DB09F9"/>
    <w:rsid w:val="00DB1FA1"/>
    <w:rsid w:val="00DB58C7"/>
    <w:rsid w:val="00DC1F80"/>
    <w:rsid w:val="00DC6BB6"/>
    <w:rsid w:val="00DD05E6"/>
    <w:rsid w:val="00DD716A"/>
    <w:rsid w:val="00DE2214"/>
    <w:rsid w:val="00DE476D"/>
    <w:rsid w:val="00DF40DF"/>
    <w:rsid w:val="00DF427D"/>
    <w:rsid w:val="00DF6337"/>
    <w:rsid w:val="00E0317A"/>
    <w:rsid w:val="00E043B3"/>
    <w:rsid w:val="00E10BD5"/>
    <w:rsid w:val="00E12593"/>
    <w:rsid w:val="00E20F55"/>
    <w:rsid w:val="00E210B6"/>
    <w:rsid w:val="00E2419C"/>
    <w:rsid w:val="00E25395"/>
    <w:rsid w:val="00E25438"/>
    <w:rsid w:val="00E25A3E"/>
    <w:rsid w:val="00E3370C"/>
    <w:rsid w:val="00E33994"/>
    <w:rsid w:val="00E352EC"/>
    <w:rsid w:val="00E35FD4"/>
    <w:rsid w:val="00E3622A"/>
    <w:rsid w:val="00E45DB4"/>
    <w:rsid w:val="00E468EA"/>
    <w:rsid w:val="00E46F9F"/>
    <w:rsid w:val="00E52FEC"/>
    <w:rsid w:val="00E5536D"/>
    <w:rsid w:val="00E56953"/>
    <w:rsid w:val="00E6114E"/>
    <w:rsid w:val="00E626B5"/>
    <w:rsid w:val="00E64D3A"/>
    <w:rsid w:val="00E66447"/>
    <w:rsid w:val="00E701EF"/>
    <w:rsid w:val="00E70CDF"/>
    <w:rsid w:val="00E71ECF"/>
    <w:rsid w:val="00E73AAD"/>
    <w:rsid w:val="00E73DB2"/>
    <w:rsid w:val="00E761A1"/>
    <w:rsid w:val="00E76EB2"/>
    <w:rsid w:val="00E838B4"/>
    <w:rsid w:val="00E8755F"/>
    <w:rsid w:val="00E9033B"/>
    <w:rsid w:val="00E90E76"/>
    <w:rsid w:val="00E915A6"/>
    <w:rsid w:val="00E92749"/>
    <w:rsid w:val="00E93499"/>
    <w:rsid w:val="00E93A9A"/>
    <w:rsid w:val="00EA43FF"/>
    <w:rsid w:val="00EA5B90"/>
    <w:rsid w:val="00EB1292"/>
    <w:rsid w:val="00EB2B5F"/>
    <w:rsid w:val="00EB35E3"/>
    <w:rsid w:val="00EB4498"/>
    <w:rsid w:val="00EB77C6"/>
    <w:rsid w:val="00EB79B5"/>
    <w:rsid w:val="00EC0601"/>
    <w:rsid w:val="00EC0752"/>
    <w:rsid w:val="00EC097E"/>
    <w:rsid w:val="00EC46CF"/>
    <w:rsid w:val="00EC5A69"/>
    <w:rsid w:val="00ED0C7E"/>
    <w:rsid w:val="00ED3F3F"/>
    <w:rsid w:val="00EE309B"/>
    <w:rsid w:val="00EE372E"/>
    <w:rsid w:val="00EE40CE"/>
    <w:rsid w:val="00EE7BB8"/>
    <w:rsid w:val="00EF279E"/>
    <w:rsid w:val="00EF3306"/>
    <w:rsid w:val="00EF4E9D"/>
    <w:rsid w:val="00EF5EE3"/>
    <w:rsid w:val="00EF68A1"/>
    <w:rsid w:val="00EF7F50"/>
    <w:rsid w:val="00F00B5B"/>
    <w:rsid w:val="00F019B3"/>
    <w:rsid w:val="00F0372E"/>
    <w:rsid w:val="00F0404E"/>
    <w:rsid w:val="00F071BC"/>
    <w:rsid w:val="00F079E5"/>
    <w:rsid w:val="00F15EBB"/>
    <w:rsid w:val="00F21145"/>
    <w:rsid w:val="00F22AF4"/>
    <w:rsid w:val="00F23B9B"/>
    <w:rsid w:val="00F25BC6"/>
    <w:rsid w:val="00F32116"/>
    <w:rsid w:val="00F34AB0"/>
    <w:rsid w:val="00F36D61"/>
    <w:rsid w:val="00F373AA"/>
    <w:rsid w:val="00F37567"/>
    <w:rsid w:val="00F46010"/>
    <w:rsid w:val="00F462AC"/>
    <w:rsid w:val="00F4759F"/>
    <w:rsid w:val="00F476E5"/>
    <w:rsid w:val="00F533F8"/>
    <w:rsid w:val="00F5347A"/>
    <w:rsid w:val="00F55083"/>
    <w:rsid w:val="00F55B23"/>
    <w:rsid w:val="00F561E9"/>
    <w:rsid w:val="00F575D4"/>
    <w:rsid w:val="00F610D8"/>
    <w:rsid w:val="00F6213E"/>
    <w:rsid w:val="00F63DB1"/>
    <w:rsid w:val="00F63EEF"/>
    <w:rsid w:val="00F64794"/>
    <w:rsid w:val="00F6542A"/>
    <w:rsid w:val="00F77F26"/>
    <w:rsid w:val="00F800E3"/>
    <w:rsid w:val="00F817A3"/>
    <w:rsid w:val="00F84068"/>
    <w:rsid w:val="00F8692E"/>
    <w:rsid w:val="00F908C7"/>
    <w:rsid w:val="00F91F39"/>
    <w:rsid w:val="00F92DF2"/>
    <w:rsid w:val="00F96F8E"/>
    <w:rsid w:val="00FA5D35"/>
    <w:rsid w:val="00FA6B42"/>
    <w:rsid w:val="00FC1124"/>
    <w:rsid w:val="00FC136B"/>
    <w:rsid w:val="00FC1A40"/>
    <w:rsid w:val="00FC5658"/>
    <w:rsid w:val="00FE0882"/>
    <w:rsid w:val="00FE1480"/>
    <w:rsid w:val="00FE77FE"/>
    <w:rsid w:val="00FF0755"/>
    <w:rsid w:val="00FF0948"/>
    <w:rsid w:val="00FF1D35"/>
    <w:rsid w:val="00FF2E14"/>
    <w:rsid w:val="00FF31FD"/>
    <w:rsid w:val="00FF4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D6D70"/>
    <w:pPr>
      <w:suppressAutoHyphens/>
    </w:pPr>
    <w:rPr>
      <w:lang w:eastAsia="ar-SA"/>
    </w:rPr>
  </w:style>
  <w:style w:type="paragraph" w:styleId="Nadpis1">
    <w:name w:val="heading 1"/>
    <w:basedOn w:val="Normln"/>
    <w:next w:val="Normln"/>
    <w:qFormat/>
    <w:rsid w:val="002D6D70"/>
    <w:pPr>
      <w:keepNext/>
      <w:tabs>
        <w:tab w:val="num" w:pos="0"/>
      </w:tabs>
      <w:outlineLvl w:val="0"/>
    </w:pPr>
    <w:rPr>
      <w:sz w:val="40"/>
      <w:szCs w:val="32"/>
    </w:rPr>
  </w:style>
  <w:style w:type="paragraph" w:styleId="Nadpis2">
    <w:name w:val="heading 2"/>
    <w:basedOn w:val="Normln"/>
    <w:next w:val="Normln"/>
    <w:qFormat/>
    <w:rsid w:val="002D6D70"/>
    <w:pPr>
      <w:keepNext/>
      <w:tabs>
        <w:tab w:val="num" w:pos="0"/>
      </w:tabs>
      <w:jc w:val="center"/>
      <w:outlineLvl w:val="1"/>
    </w:pPr>
    <w:rPr>
      <w:sz w:val="40"/>
      <w:szCs w:val="32"/>
    </w:rPr>
  </w:style>
  <w:style w:type="paragraph" w:styleId="Nadpis3">
    <w:name w:val="heading 3"/>
    <w:basedOn w:val="Normln"/>
    <w:next w:val="Normln"/>
    <w:qFormat/>
    <w:rsid w:val="002D6D70"/>
    <w:pPr>
      <w:keepNext/>
      <w:tabs>
        <w:tab w:val="num" w:pos="0"/>
      </w:tabs>
      <w:outlineLvl w:val="2"/>
    </w:pPr>
    <w:rPr>
      <w:b/>
      <w:bCs/>
    </w:rPr>
  </w:style>
  <w:style w:type="paragraph" w:styleId="Nadpis4">
    <w:name w:val="heading 4"/>
    <w:basedOn w:val="Normln"/>
    <w:next w:val="Normln"/>
    <w:qFormat/>
    <w:rsid w:val="002D6D70"/>
    <w:pPr>
      <w:keepNext/>
      <w:tabs>
        <w:tab w:val="num" w:pos="0"/>
      </w:tabs>
      <w:jc w:val="center"/>
      <w:outlineLvl w:val="3"/>
    </w:pPr>
    <w:rPr>
      <w:b/>
      <w:sz w:val="36"/>
      <w:u w:val="single"/>
    </w:rPr>
  </w:style>
  <w:style w:type="paragraph" w:styleId="Nadpis5">
    <w:name w:val="heading 5"/>
    <w:basedOn w:val="Normln"/>
    <w:next w:val="Normln"/>
    <w:qFormat/>
    <w:rsid w:val="002D6D70"/>
    <w:pPr>
      <w:keepNext/>
      <w:tabs>
        <w:tab w:val="num" w:pos="0"/>
      </w:tabs>
      <w:jc w:val="center"/>
      <w:outlineLvl w:val="4"/>
    </w:pPr>
    <w:rPr>
      <w:b/>
      <w:sz w:val="28"/>
    </w:rPr>
  </w:style>
  <w:style w:type="paragraph" w:styleId="Nadpis6">
    <w:name w:val="heading 6"/>
    <w:basedOn w:val="Normln"/>
    <w:next w:val="Normln"/>
    <w:qFormat/>
    <w:rsid w:val="002D6D70"/>
    <w:pPr>
      <w:keepNext/>
      <w:tabs>
        <w:tab w:val="num" w:pos="0"/>
      </w:tabs>
      <w:outlineLvl w:val="5"/>
    </w:pPr>
    <w:rPr>
      <w:b/>
      <w:sz w:val="24"/>
    </w:rPr>
  </w:style>
  <w:style w:type="paragraph" w:styleId="Nadpis7">
    <w:name w:val="heading 7"/>
    <w:basedOn w:val="Normln"/>
    <w:next w:val="Normln"/>
    <w:qFormat/>
    <w:rsid w:val="002D6D70"/>
    <w:pPr>
      <w:keepNext/>
      <w:tabs>
        <w:tab w:val="num" w:pos="0"/>
      </w:tabs>
      <w:jc w:val="center"/>
      <w:outlineLvl w:val="6"/>
    </w:pPr>
    <w:rPr>
      <w:b/>
      <w:i/>
    </w:rPr>
  </w:style>
  <w:style w:type="paragraph" w:styleId="Nadpis8">
    <w:name w:val="heading 8"/>
    <w:basedOn w:val="Normln"/>
    <w:next w:val="Normln"/>
    <w:qFormat/>
    <w:rsid w:val="002D6D70"/>
    <w:pPr>
      <w:keepNext/>
      <w:tabs>
        <w:tab w:val="num" w:pos="0"/>
      </w:tabs>
      <w:jc w:val="center"/>
      <w:outlineLvl w:val="7"/>
    </w:pPr>
    <w:rPr>
      <w:b/>
      <w:sz w:val="32"/>
    </w:rPr>
  </w:style>
  <w:style w:type="paragraph" w:styleId="Nadpis9">
    <w:name w:val="heading 9"/>
    <w:basedOn w:val="Normln"/>
    <w:next w:val="Normln"/>
    <w:qFormat/>
    <w:rsid w:val="002D6D70"/>
    <w:pPr>
      <w:keepNext/>
      <w:tabs>
        <w:tab w:val="num" w:pos="0"/>
      </w:tabs>
      <w:outlineLvl w:val="8"/>
    </w:pPr>
    <w:rPr>
      <w:b/>
      <w:sz w:val="3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2D6D70"/>
    <w:rPr>
      <w:rFonts w:ascii="Times New Roman" w:eastAsia="Times New Roman" w:hAnsi="Times New Roman" w:cs="Times New Roman"/>
      <w:b w:val="0"/>
      <w:i w:val="0"/>
    </w:rPr>
  </w:style>
  <w:style w:type="character" w:customStyle="1" w:styleId="WW8Num1z1">
    <w:name w:val="WW8Num1z1"/>
    <w:rsid w:val="002D6D70"/>
    <w:rPr>
      <w:rFonts w:ascii="Courier New" w:hAnsi="Courier New" w:cs="Courier New"/>
    </w:rPr>
  </w:style>
  <w:style w:type="character" w:customStyle="1" w:styleId="WW8Num1z2">
    <w:name w:val="WW8Num1z2"/>
    <w:rsid w:val="002D6D70"/>
    <w:rPr>
      <w:rFonts w:ascii="Wingdings" w:hAnsi="Wingdings"/>
    </w:rPr>
  </w:style>
  <w:style w:type="character" w:customStyle="1" w:styleId="WW8Num1z3">
    <w:name w:val="WW8Num1z3"/>
    <w:rsid w:val="002D6D70"/>
    <w:rPr>
      <w:rFonts w:ascii="Symbol" w:hAnsi="Symbol"/>
    </w:rPr>
  </w:style>
  <w:style w:type="character" w:customStyle="1" w:styleId="WW8Num2z0">
    <w:name w:val="WW8Num2z0"/>
    <w:rsid w:val="002D6D70"/>
    <w:rPr>
      <w:rFonts w:ascii="Symbol" w:hAnsi="Symbol"/>
    </w:rPr>
  </w:style>
  <w:style w:type="character" w:customStyle="1" w:styleId="WW8Num2z1">
    <w:name w:val="WW8Num2z1"/>
    <w:rsid w:val="002D6D70"/>
    <w:rPr>
      <w:rFonts w:ascii="Courier New" w:hAnsi="Courier New" w:cs="Courier New"/>
    </w:rPr>
  </w:style>
  <w:style w:type="character" w:customStyle="1" w:styleId="WW8Num2z2">
    <w:name w:val="WW8Num2z2"/>
    <w:rsid w:val="002D6D70"/>
    <w:rPr>
      <w:rFonts w:ascii="Wingdings" w:hAnsi="Wingdings"/>
    </w:rPr>
  </w:style>
  <w:style w:type="character" w:customStyle="1" w:styleId="WW8Num3z0">
    <w:name w:val="WW8Num3z0"/>
    <w:rsid w:val="002D6D70"/>
    <w:rPr>
      <w:rFonts w:ascii="Symbol" w:hAnsi="Symbol"/>
      <w:sz w:val="20"/>
    </w:rPr>
  </w:style>
  <w:style w:type="character" w:customStyle="1" w:styleId="WW8Num5z0">
    <w:name w:val="WW8Num5z0"/>
    <w:rsid w:val="002D6D70"/>
    <w:rPr>
      <w:rFonts w:ascii="Symbol" w:hAnsi="Symbol"/>
    </w:rPr>
  </w:style>
  <w:style w:type="character" w:customStyle="1" w:styleId="WW8Num5z2">
    <w:name w:val="WW8Num5z2"/>
    <w:rsid w:val="002D6D70"/>
    <w:rPr>
      <w:rFonts w:ascii="Wingdings" w:hAnsi="Wingdings"/>
    </w:rPr>
  </w:style>
  <w:style w:type="character" w:customStyle="1" w:styleId="WW8Num5z4">
    <w:name w:val="WW8Num5z4"/>
    <w:rsid w:val="002D6D70"/>
    <w:rPr>
      <w:rFonts w:ascii="Courier New" w:hAnsi="Courier New" w:cs="Courier New"/>
    </w:rPr>
  </w:style>
  <w:style w:type="character" w:customStyle="1" w:styleId="WW8Num6z0">
    <w:name w:val="WW8Num6z0"/>
    <w:rsid w:val="002D6D70"/>
    <w:rPr>
      <w:rFonts w:ascii="Symbol" w:hAnsi="Symbol"/>
    </w:rPr>
  </w:style>
  <w:style w:type="character" w:customStyle="1" w:styleId="WW8Num6z1">
    <w:name w:val="WW8Num6z1"/>
    <w:rsid w:val="002D6D70"/>
    <w:rPr>
      <w:rFonts w:ascii="Courier New" w:hAnsi="Courier New" w:cs="Courier New"/>
    </w:rPr>
  </w:style>
  <w:style w:type="character" w:customStyle="1" w:styleId="WW8Num6z2">
    <w:name w:val="WW8Num6z2"/>
    <w:rsid w:val="002D6D70"/>
    <w:rPr>
      <w:rFonts w:ascii="Wingdings" w:hAnsi="Wingdings"/>
    </w:rPr>
  </w:style>
  <w:style w:type="character" w:customStyle="1" w:styleId="WW8Num7z0">
    <w:name w:val="WW8Num7z0"/>
    <w:rsid w:val="002D6D70"/>
    <w:rPr>
      <w:rFonts w:ascii="Symbol" w:hAnsi="Symbol"/>
    </w:rPr>
  </w:style>
  <w:style w:type="character" w:customStyle="1" w:styleId="WW8Num7z1">
    <w:name w:val="WW8Num7z1"/>
    <w:rsid w:val="002D6D70"/>
    <w:rPr>
      <w:rFonts w:ascii="Courier New" w:hAnsi="Courier New" w:cs="Courier New"/>
    </w:rPr>
  </w:style>
  <w:style w:type="character" w:customStyle="1" w:styleId="WW8Num7z2">
    <w:name w:val="WW8Num7z2"/>
    <w:rsid w:val="002D6D70"/>
    <w:rPr>
      <w:rFonts w:ascii="Wingdings" w:hAnsi="Wingdings"/>
    </w:rPr>
  </w:style>
  <w:style w:type="character" w:customStyle="1" w:styleId="WW8Num10z0">
    <w:name w:val="WW8Num10z0"/>
    <w:rsid w:val="002D6D70"/>
    <w:rPr>
      <w:rFonts w:ascii="Symbol" w:hAnsi="Symbol"/>
      <w:sz w:val="22"/>
      <w:szCs w:val="22"/>
    </w:rPr>
  </w:style>
  <w:style w:type="character" w:customStyle="1" w:styleId="WW8Num10z2">
    <w:name w:val="WW8Num10z2"/>
    <w:rsid w:val="002D6D70"/>
    <w:rPr>
      <w:rFonts w:ascii="Wingdings" w:hAnsi="Wingdings"/>
    </w:rPr>
  </w:style>
  <w:style w:type="character" w:customStyle="1" w:styleId="WW8Num10z3">
    <w:name w:val="WW8Num10z3"/>
    <w:rsid w:val="002D6D70"/>
    <w:rPr>
      <w:rFonts w:ascii="Symbol" w:hAnsi="Symbol"/>
    </w:rPr>
  </w:style>
  <w:style w:type="character" w:customStyle="1" w:styleId="WW8Num10z4">
    <w:name w:val="WW8Num10z4"/>
    <w:rsid w:val="002D6D70"/>
    <w:rPr>
      <w:rFonts w:ascii="Courier New" w:hAnsi="Courier New" w:cs="Courier New"/>
    </w:rPr>
  </w:style>
  <w:style w:type="character" w:customStyle="1" w:styleId="WW8Num12z0">
    <w:name w:val="WW8Num12z0"/>
    <w:rsid w:val="002D6D70"/>
    <w:rPr>
      <w:rFonts w:ascii="Wingdings" w:hAnsi="Wingdings"/>
    </w:rPr>
  </w:style>
  <w:style w:type="character" w:customStyle="1" w:styleId="WW8Num12z1">
    <w:name w:val="WW8Num12z1"/>
    <w:rsid w:val="002D6D70"/>
    <w:rPr>
      <w:rFonts w:ascii="Times New Roman" w:eastAsia="Times New Roman" w:hAnsi="Times New Roman" w:cs="Times New Roman"/>
    </w:rPr>
  </w:style>
  <w:style w:type="character" w:customStyle="1" w:styleId="WW8Num12z3">
    <w:name w:val="WW8Num12z3"/>
    <w:rsid w:val="002D6D70"/>
    <w:rPr>
      <w:rFonts w:ascii="Symbol" w:hAnsi="Symbol"/>
    </w:rPr>
  </w:style>
  <w:style w:type="character" w:customStyle="1" w:styleId="WW8Num12z4">
    <w:name w:val="WW8Num12z4"/>
    <w:rsid w:val="002D6D70"/>
    <w:rPr>
      <w:rFonts w:ascii="Courier New" w:hAnsi="Courier New"/>
    </w:rPr>
  </w:style>
  <w:style w:type="character" w:customStyle="1" w:styleId="WW8Num13z0">
    <w:name w:val="WW8Num13z0"/>
    <w:rsid w:val="002D6D70"/>
    <w:rPr>
      <w:rFonts w:ascii="Symbol" w:hAnsi="Symbol"/>
    </w:rPr>
  </w:style>
  <w:style w:type="character" w:customStyle="1" w:styleId="WW8Num13z1">
    <w:name w:val="WW8Num13z1"/>
    <w:rsid w:val="002D6D70"/>
    <w:rPr>
      <w:rFonts w:ascii="Courier New" w:hAnsi="Courier New" w:cs="Courier New"/>
    </w:rPr>
  </w:style>
  <w:style w:type="character" w:customStyle="1" w:styleId="WW8Num13z2">
    <w:name w:val="WW8Num13z2"/>
    <w:rsid w:val="002D6D70"/>
    <w:rPr>
      <w:rFonts w:ascii="Wingdings" w:hAnsi="Wingdings"/>
    </w:rPr>
  </w:style>
  <w:style w:type="character" w:customStyle="1" w:styleId="WW8Num14z1">
    <w:name w:val="WW8Num14z1"/>
    <w:rsid w:val="002D6D70"/>
    <w:rPr>
      <w:rFonts w:ascii="Times New Roman" w:eastAsia="Times New Roman" w:hAnsi="Times New Roman" w:cs="Times New Roman"/>
    </w:rPr>
  </w:style>
  <w:style w:type="character" w:customStyle="1" w:styleId="WW8Num15z0">
    <w:name w:val="WW8Num15z0"/>
    <w:rsid w:val="002D6D70"/>
    <w:rPr>
      <w:rFonts w:ascii="Symbol" w:hAnsi="Symbol"/>
      <w:sz w:val="20"/>
    </w:rPr>
  </w:style>
  <w:style w:type="character" w:customStyle="1" w:styleId="WW8Num15z1">
    <w:name w:val="WW8Num15z1"/>
    <w:rsid w:val="002D6D70"/>
    <w:rPr>
      <w:rFonts w:ascii="Courier New" w:hAnsi="Courier New"/>
      <w:sz w:val="20"/>
    </w:rPr>
  </w:style>
  <w:style w:type="character" w:customStyle="1" w:styleId="WW8Num15z2">
    <w:name w:val="WW8Num15z2"/>
    <w:rsid w:val="002D6D70"/>
    <w:rPr>
      <w:rFonts w:ascii="Wingdings" w:hAnsi="Wingdings"/>
      <w:sz w:val="20"/>
    </w:rPr>
  </w:style>
  <w:style w:type="character" w:customStyle="1" w:styleId="WW8Num16z0">
    <w:name w:val="WW8Num16z0"/>
    <w:rsid w:val="002D6D70"/>
    <w:rPr>
      <w:rFonts w:ascii="Symbol" w:hAnsi="Symbol"/>
    </w:rPr>
  </w:style>
  <w:style w:type="character" w:customStyle="1" w:styleId="WW8Num16z1">
    <w:name w:val="WW8Num16z1"/>
    <w:rsid w:val="002D6D70"/>
    <w:rPr>
      <w:rFonts w:ascii="Courier New" w:hAnsi="Courier New" w:cs="Courier New"/>
    </w:rPr>
  </w:style>
  <w:style w:type="character" w:customStyle="1" w:styleId="WW8Num16z2">
    <w:name w:val="WW8Num16z2"/>
    <w:rsid w:val="002D6D70"/>
    <w:rPr>
      <w:rFonts w:ascii="Wingdings" w:hAnsi="Wingdings"/>
    </w:rPr>
  </w:style>
  <w:style w:type="character" w:customStyle="1" w:styleId="WW8Num18z0">
    <w:name w:val="WW8Num18z0"/>
    <w:rsid w:val="002D6D70"/>
    <w:rPr>
      <w:rFonts w:ascii="Symbol" w:hAnsi="Symbol"/>
    </w:rPr>
  </w:style>
  <w:style w:type="character" w:customStyle="1" w:styleId="WW8Num18z1">
    <w:name w:val="WW8Num18z1"/>
    <w:rsid w:val="002D6D70"/>
    <w:rPr>
      <w:rFonts w:ascii="Courier New" w:hAnsi="Courier New" w:cs="Courier New"/>
    </w:rPr>
  </w:style>
  <w:style w:type="character" w:customStyle="1" w:styleId="WW8Num18z2">
    <w:name w:val="WW8Num18z2"/>
    <w:rsid w:val="002D6D70"/>
    <w:rPr>
      <w:rFonts w:ascii="Wingdings" w:hAnsi="Wingdings"/>
    </w:rPr>
  </w:style>
  <w:style w:type="character" w:customStyle="1" w:styleId="WW8Num19z0">
    <w:name w:val="WW8Num19z0"/>
    <w:rsid w:val="002D6D70"/>
    <w:rPr>
      <w:rFonts w:ascii="Symbol" w:hAnsi="Symbol"/>
    </w:rPr>
  </w:style>
  <w:style w:type="character" w:customStyle="1" w:styleId="WW8Num19z1">
    <w:name w:val="WW8Num19z1"/>
    <w:rsid w:val="002D6D70"/>
    <w:rPr>
      <w:rFonts w:ascii="Courier New" w:hAnsi="Courier New" w:cs="Courier New"/>
    </w:rPr>
  </w:style>
  <w:style w:type="character" w:customStyle="1" w:styleId="WW8Num19z2">
    <w:name w:val="WW8Num19z2"/>
    <w:rsid w:val="002D6D70"/>
    <w:rPr>
      <w:rFonts w:ascii="Wingdings" w:hAnsi="Wingdings"/>
    </w:rPr>
  </w:style>
  <w:style w:type="character" w:customStyle="1" w:styleId="WW8Num21z0">
    <w:name w:val="WW8Num21z0"/>
    <w:rsid w:val="002D6D70"/>
    <w:rPr>
      <w:rFonts w:ascii="Symbol" w:hAnsi="Symbol"/>
    </w:rPr>
  </w:style>
  <w:style w:type="character" w:customStyle="1" w:styleId="WW8Num21z1">
    <w:name w:val="WW8Num21z1"/>
    <w:rsid w:val="002D6D70"/>
    <w:rPr>
      <w:rFonts w:ascii="Courier New" w:hAnsi="Courier New" w:cs="Courier New"/>
    </w:rPr>
  </w:style>
  <w:style w:type="character" w:customStyle="1" w:styleId="WW8Num21z2">
    <w:name w:val="WW8Num21z2"/>
    <w:rsid w:val="002D6D70"/>
    <w:rPr>
      <w:rFonts w:ascii="Wingdings" w:hAnsi="Wingdings"/>
    </w:rPr>
  </w:style>
  <w:style w:type="character" w:customStyle="1" w:styleId="WW8Num22z0">
    <w:name w:val="WW8Num22z0"/>
    <w:rsid w:val="002D6D70"/>
    <w:rPr>
      <w:rFonts w:ascii="Symbol" w:hAnsi="Symbol"/>
    </w:rPr>
  </w:style>
  <w:style w:type="character" w:customStyle="1" w:styleId="WW8Num22z1">
    <w:name w:val="WW8Num22z1"/>
    <w:rsid w:val="002D6D70"/>
    <w:rPr>
      <w:rFonts w:ascii="Courier New" w:hAnsi="Courier New" w:cs="Courier New"/>
    </w:rPr>
  </w:style>
  <w:style w:type="character" w:customStyle="1" w:styleId="WW8Num22z2">
    <w:name w:val="WW8Num22z2"/>
    <w:rsid w:val="002D6D70"/>
    <w:rPr>
      <w:rFonts w:ascii="Wingdings" w:hAnsi="Wingdings"/>
    </w:rPr>
  </w:style>
  <w:style w:type="character" w:customStyle="1" w:styleId="WW8Num23z0">
    <w:name w:val="WW8Num23z0"/>
    <w:rsid w:val="002D6D70"/>
    <w:rPr>
      <w:rFonts w:ascii="Symbol" w:hAnsi="Symbol"/>
    </w:rPr>
  </w:style>
  <w:style w:type="character" w:customStyle="1" w:styleId="WW8Num23z1">
    <w:name w:val="WW8Num23z1"/>
    <w:rsid w:val="002D6D70"/>
    <w:rPr>
      <w:rFonts w:ascii="Courier New" w:hAnsi="Courier New" w:cs="Courier New"/>
    </w:rPr>
  </w:style>
  <w:style w:type="character" w:customStyle="1" w:styleId="WW8Num23z2">
    <w:name w:val="WW8Num23z2"/>
    <w:rsid w:val="002D6D70"/>
    <w:rPr>
      <w:rFonts w:ascii="Wingdings" w:hAnsi="Wingdings"/>
    </w:rPr>
  </w:style>
  <w:style w:type="character" w:customStyle="1" w:styleId="WW8Num24z0">
    <w:name w:val="WW8Num24z0"/>
    <w:rsid w:val="002D6D70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2D6D70"/>
    <w:rPr>
      <w:rFonts w:ascii="Courier New" w:hAnsi="Courier New" w:cs="Courier New"/>
    </w:rPr>
  </w:style>
  <w:style w:type="character" w:customStyle="1" w:styleId="WW8Num24z2">
    <w:name w:val="WW8Num24z2"/>
    <w:rsid w:val="002D6D70"/>
    <w:rPr>
      <w:rFonts w:ascii="Wingdings" w:hAnsi="Wingdings"/>
    </w:rPr>
  </w:style>
  <w:style w:type="character" w:customStyle="1" w:styleId="WW8Num24z3">
    <w:name w:val="WW8Num24z3"/>
    <w:rsid w:val="002D6D70"/>
    <w:rPr>
      <w:rFonts w:ascii="Symbol" w:hAnsi="Symbol"/>
    </w:rPr>
  </w:style>
  <w:style w:type="character" w:customStyle="1" w:styleId="WW8Num25z0">
    <w:name w:val="WW8Num25z0"/>
    <w:rsid w:val="002D6D70"/>
    <w:rPr>
      <w:rFonts w:ascii="Symbol" w:hAnsi="Symbol"/>
    </w:rPr>
  </w:style>
  <w:style w:type="character" w:customStyle="1" w:styleId="WW8Num25z1">
    <w:name w:val="WW8Num25z1"/>
    <w:rsid w:val="002D6D70"/>
    <w:rPr>
      <w:rFonts w:ascii="Courier New" w:hAnsi="Courier New" w:cs="Courier New"/>
    </w:rPr>
  </w:style>
  <w:style w:type="character" w:customStyle="1" w:styleId="WW8Num25z2">
    <w:name w:val="WW8Num25z2"/>
    <w:rsid w:val="002D6D70"/>
    <w:rPr>
      <w:rFonts w:ascii="Wingdings" w:hAnsi="Wingdings"/>
    </w:rPr>
  </w:style>
  <w:style w:type="character" w:customStyle="1" w:styleId="WW8Num26z0">
    <w:name w:val="WW8Num26z0"/>
    <w:rsid w:val="002D6D70"/>
    <w:rPr>
      <w:rFonts w:ascii="Symbol" w:hAnsi="Symbol"/>
    </w:rPr>
  </w:style>
  <w:style w:type="character" w:customStyle="1" w:styleId="WW8Num26z1">
    <w:name w:val="WW8Num26z1"/>
    <w:rsid w:val="002D6D70"/>
    <w:rPr>
      <w:rFonts w:ascii="Courier New" w:hAnsi="Courier New" w:cs="Courier New"/>
    </w:rPr>
  </w:style>
  <w:style w:type="character" w:customStyle="1" w:styleId="WW8Num26z2">
    <w:name w:val="WW8Num26z2"/>
    <w:rsid w:val="002D6D70"/>
    <w:rPr>
      <w:rFonts w:ascii="Wingdings" w:hAnsi="Wingdings"/>
    </w:rPr>
  </w:style>
  <w:style w:type="character" w:customStyle="1" w:styleId="WW8Num27z0">
    <w:name w:val="WW8Num27z0"/>
    <w:rsid w:val="002D6D70"/>
    <w:rPr>
      <w:rFonts w:ascii="Symbol" w:hAnsi="Symbol"/>
    </w:rPr>
  </w:style>
  <w:style w:type="character" w:customStyle="1" w:styleId="WW8Num28z0">
    <w:name w:val="WW8Num28z0"/>
    <w:rsid w:val="002D6D70"/>
    <w:rPr>
      <w:rFonts w:ascii="Symbol" w:hAnsi="Symbol"/>
    </w:rPr>
  </w:style>
  <w:style w:type="character" w:customStyle="1" w:styleId="WW8Num28z1">
    <w:name w:val="WW8Num28z1"/>
    <w:rsid w:val="002D6D70"/>
    <w:rPr>
      <w:rFonts w:ascii="Courier New" w:hAnsi="Courier New" w:cs="Courier New"/>
    </w:rPr>
  </w:style>
  <w:style w:type="character" w:customStyle="1" w:styleId="WW8Num28z2">
    <w:name w:val="WW8Num28z2"/>
    <w:rsid w:val="002D6D70"/>
    <w:rPr>
      <w:rFonts w:ascii="Wingdings" w:hAnsi="Wingdings"/>
    </w:rPr>
  </w:style>
  <w:style w:type="character" w:customStyle="1" w:styleId="WW8Num29z0">
    <w:name w:val="WW8Num29z0"/>
    <w:rsid w:val="002D6D70"/>
    <w:rPr>
      <w:rFonts w:ascii="Times New Roman" w:eastAsia="Times New Roman" w:hAnsi="Times New Roman" w:cs="Times New Roman"/>
    </w:rPr>
  </w:style>
  <w:style w:type="character" w:customStyle="1" w:styleId="WW8Num33z0">
    <w:name w:val="WW8Num33z0"/>
    <w:rsid w:val="002D6D70"/>
    <w:rPr>
      <w:rFonts w:ascii="Symbol" w:hAnsi="Symbol"/>
      <w:sz w:val="22"/>
      <w:szCs w:val="22"/>
    </w:rPr>
  </w:style>
  <w:style w:type="character" w:customStyle="1" w:styleId="WW8Num33z1">
    <w:name w:val="WW8Num33z1"/>
    <w:rsid w:val="002D6D70"/>
    <w:rPr>
      <w:rFonts w:ascii="Courier New" w:hAnsi="Courier New" w:cs="Courier New"/>
    </w:rPr>
  </w:style>
  <w:style w:type="character" w:customStyle="1" w:styleId="WW8Num33z2">
    <w:name w:val="WW8Num33z2"/>
    <w:rsid w:val="002D6D70"/>
    <w:rPr>
      <w:rFonts w:ascii="Wingdings" w:hAnsi="Wingdings"/>
    </w:rPr>
  </w:style>
  <w:style w:type="character" w:customStyle="1" w:styleId="WW8Num34z0">
    <w:name w:val="WW8Num34z0"/>
    <w:rsid w:val="002D6D70"/>
    <w:rPr>
      <w:rFonts w:ascii="Symbol" w:hAnsi="Symbol"/>
    </w:rPr>
  </w:style>
  <w:style w:type="character" w:customStyle="1" w:styleId="WW8Num34z1">
    <w:name w:val="WW8Num34z1"/>
    <w:rsid w:val="002D6D70"/>
    <w:rPr>
      <w:rFonts w:ascii="Courier New" w:hAnsi="Courier New" w:cs="Courier New"/>
    </w:rPr>
  </w:style>
  <w:style w:type="character" w:customStyle="1" w:styleId="WW8Num34z2">
    <w:name w:val="WW8Num34z2"/>
    <w:rsid w:val="002D6D70"/>
    <w:rPr>
      <w:rFonts w:ascii="Wingdings" w:hAnsi="Wingdings"/>
    </w:rPr>
  </w:style>
  <w:style w:type="character" w:customStyle="1" w:styleId="WW8Num35z0">
    <w:name w:val="WW8Num35z0"/>
    <w:rsid w:val="002D6D70"/>
    <w:rPr>
      <w:rFonts w:ascii="Times New Roman" w:eastAsia="Times New Roman" w:hAnsi="Times New Roman" w:cs="Times New Roman"/>
    </w:rPr>
  </w:style>
  <w:style w:type="character" w:customStyle="1" w:styleId="WW8Num35z1">
    <w:name w:val="WW8Num35z1"/>
    <w:rsid w:val="002D6D70"/>
    <w:rPr>
      <w:rFonts w:ascii="Courier New" w:hAnsi="Courier New" w:cs="Courier New"/>
    </w:rPr>
  </w:style>
  <w:style w:type="character" w:customStyle="1" w:styleId="WW8Num35z2">
    <w:name w:val="WW8Num35z2"/>
    <w:rsid w:val="002D6D70"/>
    <w:rPr>
      <w:rFonts w:ascii="Wingdings" w:hAnsi="Wingdings"/>
    </w:rPr>
  </w:style>
  <w:style w:type="character" w:customStyle="1" w:styleId="WW8Num35z3">
    <w:name w:val="WW8Num35z3"/>
    <w:rsid w:val="002D6D70"/>
    <w:rPr>
      <w:rFonts w:ascii="Symbol" w:hAnsi="Symbol"/>
    </w:rPr>
  </w:style>
  <w:style w:type="character" w:customStyle="1" w:styleId="WW8Num36z0">
    <w:name w:val="WW8Num36z0"/>
    <w:rsid w:val="002D6D70"/>
    <w:rPr>
      <w:rFonts w:ascii="Wingdings" w:hAnsi="Wingdings"/>
    </w:rPr>
  </w:style>
  <w:style w:type="character" w:customStyle="1" w:styleId="WW8Num36z1">
    <w:name w:val="WW8Num36z1"/>
    <w:rsid w:val="002D6D70"/>
    <w:rPr>
      <w:rFonts w:ascii="Times New Roman" w:eastAsia="Times New Roman" w:hAnsi="Times New Roman" w:cs="Times New Roman"/>
    </w:rPr>
  </w:style>
  <w:style w:type="character" w:customStyle="1" w:styleId="WW8Num36z4">
    <w:name w:val="WW8Num36z4"/>
    <w:rsid w:val="002D6D70"/>
    <w:rPr>
      <w:rFonts w:ascii="Courier New" w:hAnsi="Courier New"/>
    </w:rPr>
  </w:style>
  <w:style w:type="character" w:customStyle="1" w:styleId="WW8Num36z6">
    <w:name w:val="WW8Num36z6"/>
    <w:rsid w:val="002D6D70"/>
    <w:rPr>
      <w:rFonts w:ascii="Symbol" w:hAnsi="Symbol"/>
    </w:rPr>
  </w:style>
  <w:style w:type="character" w:customStyle="1" w:styleId="Standardnpsmoodstavce2">
    <w:name w:val="Standardní písmo odstavce2"/>
    <w:rsid w:val="002D6D70"/>
  </w:style>
  <w:style w:type="character" w:styleId="Hypertextovodkaz">
    <w:name w:val="Hyperlink"/>
    <w:basedOn w:val="Standardnpsmoodstavce2"/>
    <w:rsid w:val="002D6D70"/>
    <w:rPr>
      <w:color w:val="0000FF"/>
      <w:u w:val="single"/>
    </w:rPr>
  </w:style>
  <w:style w:type="character" w:styleId="Sledovanodkaz">
    <w:name w:val="FollowedHyperlink"/>
    <w:basedOn w:val="Standardnpsmoodstavce2"/>
    <w:semiHidden/>
    <w:rsid w:val="002D6D70"/>
    <w:rPr>
      <w:color w:val="800080"/>
      <w:u w:val="single"/>
    </w:rPr>
  </w:style>
  <w:style w:type="character" w:customStyle="1" w:styleId="Nadpis1Char">
    <w:name w:val="Nadpis 1 Char"/>
    <w:basedOn w:val="Standardnpsmoodstavce2"/>
    <w:rsid w:val="002D6D70"/>
    <w:rPr>
      <w:sz w:val="40"/>
      <w:szCs w:val="32"/>
      <w:lang w:val="cs-CZ" w:eastAsia="ar-SA" w:bidi="ar-SA"/>
    </w:rPr>
  </w:style>
  <w:style w:type="character" w:styleId="Zvraznn">
    <w:name w:val="Emphasis"/>
    <w:basedOn w:val="Standardnpsmoodstavce2"/>
    <w:uiPriority w:val="20"/>
    <w:qFormat/>
    <w:rsid w:val="002D6D70"/>
    <w:rPr>
      <w:i/>
      <w:iCs/>
    </w:rPr>
  </w:style>
  <w:style w:type="character" w:styleId="Siln">
    <w:name w:val="Strong"/>
    <w:basedOn w:val="Standardnpsmoodstavce2"/>
    <w:uiPriority w:val="22"/>
    <w:qFormat/>
    <w:rsid w:val="002D6D70"/>
    <w:rPr>
      <w:b/>
      <w:bCs/>
    </w:rPr>
  </w:style>
  <w:style w:type="character" w:customStyle="1" w:styleId="Nadpis3Char">
    <w:name w:val="Nadpis 3 Char"/>
    <w:basedOn w:val="Standardnpsmoodstavce2"/>
    <w:rsid w:val="002D6D70"/>
    <w:rPr>
      <w:b/>
      <w:bCs/>
    </w:rPr>
  </w:style>
  <w:style w:type="character" w:customStyle="1" w:styleId="Nadpis1Char1">
    <w:name w:val="Nadpis 1 Char1"/>
    <w:basedOn w:val="Standardnpsmoodstavce2"/>
    <w:rsid w:val="002D6D70"/>
    <w:rPr>
      <w:sz w:val="40"/>
      <w:szCs w:val="32"/>
    </w:rPr>
  </w:style>
  <w:style w:type="paragraph" w:customStyle="1" w:styleId="Nadpis">
    <w:name w:val="Nadpis"/>
    <w:basedOn w:val="ZkladntextIMP"/>
    <w:next w:val="Odstavec"/>
    <w:rsid w:val="002D6D70"/>
    <w:pPr>
      <w:spacing w:before="360" w:after="180"/>
    </w:pPr>
    <w:rPr>
      <w:sz w:val="40"/>
    </w:rPr>
  </w:style>
  <w:style w:type="paragraph" w:styleId="Zkladntext">
    <w:name w:val="Body Text"/>
    <w:basedOn w:val="Normln"/>
    <w:link w:val="ZkladntextChar"/>
    <w:semiHidden/>
    <w:rsid w:val="002D6D70"/>
    <w:pPr>
      <w:widowControl w:val="0"/>
      <w:spacing w:line="288" w:lineRule="auto"/>
    </w:pPr>
    <w:rPr>
      <w:sz w:val="24"/>
    </w:rPr>
  </w:style>
  <w:style w:type="paragraph" w:styleId="Seznam">
    <w:name w:val="List"/>
    <w:basedOn w:val="Zkladntext"/>
    <w:semiHidden/>
    <w:rsid w:val="002D6D70"/>
    <w:rPr>
      <w:rFonts w:cs="Tahoma"/>
    </w:rPr>
  </w:style>
  <w:style w:type="paragraph" w:customStyle="1" w:styleId="Popisek">
    <w:name w:val="Popisek"/>
    <w:basedOn w:val="Normln"/>
    <w:rsid w:val="002D6D7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Rejstk">
    <w:name w:val="Rejstřík"/>
    <w:basedOn w:val="Normln"/>
    <w:rsid w:val="002D6D70"/>
    <w:pPr>
      <w:suppressLineNumbers/>
    </w:pPr>
    <w:rPr>
      <w:rFonts w:cs="Tahoma"/>
    </w:rPr>
  </w:style>
  <w:style w:type="paragraph" w:customStyle="1" w:styleId="Normln1">
    <w:name w:val="Normální1"/>
    <w:basedOn w:val="Normln"/>
    <w:rsid w:val="002D6D70"/>
    <w:pPr>
      <w:widowControl w:val="0"/>
      <w:spacing w:line="288" w:lineRule="auto"/>
    </w:pPr>
    <w:rPr>
      <w:sz w:val="24"/>
    </w:rPr>
  </w:style>
  <w:style w:type="paragraph" w:customStyle="1" w:styleId="ZkladntextIMP">
    <w:name w:val="Základní text_IMP"/>
    <w:basedOn w:val="Normln1"/>
    <w:rsid w:val="002D6D70"/>
    <w:pPr>
      <w:spacing w:line="256" w:lineRule="auto"/>
    </w:pPr>
  </w:style>
  <w:style w:type="paragraph" w:customStyle="1" w:styleId="Odstavec">
    <w:name w:val="Odstavec"/>
    <w:basedOn w:val="ZkladntextIMP"/>
    <w:rsid w:val="002D6D70"/>
    <w:pPr>
      <w:spacing w:after="115"/>
      <w:ind w:firstLine="480"/>
    </w:pPr>
  </w:style>
  <w:style w:type="paragraph" w:customStyle="1" w:styleId="Poznmka">
    <w:name w:val="Poznámka"/>
    <w:basedOn w:val="ZkladntextIMP"/>
    <w:rsid w:val="002D6D70"/>
  </w:style>
  <w:style w:type="paragraph" w:customStyle="1" w:styleId="Stnovannadpis">
    <w:name w:val="Stínovaný nadpis"/>
    <w:basedOn w:val="Nadpis"/>
    <w:next w:val="Odstavec"/>
    <w:rsid w:val="002D6D70"/>
    <w:pPr>
      <w:shd w:val="clear" w:color="auto" w:fill="000000"/>
      <w:jc w:val="center"/>
    </w:pPr>
    <w:rPr>
      <w:b/>
      <w:color w:val="FFFFFF"/>
      <w:sz w:val="36"/>
    </w:rPr>
  </w:style>
  <w:style w:type="paragraph" w:customStyle="1" w:styleId="Seznamsodrkami1">
    <w:name w:val="Seznam s odrážkami1"/>
    <w:basedOn w:val="Zkladntext"/>
    <w:rsid w:val="002D6D70"/>
    <w:pPr>
      <w:spacing w:line="216" w:lineRule="auto"/>
      <w:ind w:left="480" w:hanging="480"/>
    </w:pPr>
  </w:style>
  <w:style w:type="paragraph" w:customStyle="1" w:styleId="Seznamoslovan">
    <w:name w:val="Seznam očíslovaný"/>
    <w:basedOn w:val="ZkladntextIMP"/>
    <w:rsid w:val="002D6D70"/>
    <w:pPr>
      <w:spacing w:line="216" w:lineRule="auto"/>
    </w:pPr>
  </w:style>
  <w:style w:type="paragraph" w:customStyle="1" w:styleId="Import0">
    <w:name w:val="Import 0"/>
    <w:basedOn w:val="Normln"/>
    <w:rsid w:val="002D6D70"/>
    <w:pPr>
      <w:widowControl w:val="0"/>
      <w:spacing w:line="288" w:lineRule="auto"/>
    </w:pPr>
    <w:rPr>
      <w:rFonts w:ascii="Courier New" w:hAnsi="Courier New"/>
      <w:sz w:val="24"/>
    </w:rPr>
  </w:style>
  <w:style w:type="paragraph" w:customStyle="1" w:styleId="Standardnpsmoodstavce1">
    <w:name w:val="Standardní písmo odstavce1"/>
    <w:basedOn w:val="Normln"/>
    <w:rsid w:val="002D6D70"/>
    <w:pPr>
      <w:widowControl w:val="0"/>
      <w:spacing w:line="288" w:lineRule="auto"/>
    </w:pPr>
    <w:rPr>
      <w:sz w:val="24"/>
    </w:rPr>
  </w:style>
  <w:style w:type="paragraph" w:customStyle="1" w:styleId="SeznamsodrkamiIMP">
    <w:name w:val="Seznam s odrážkami_IMP"/>
    <w:basedOn w:val="ZkladntextIMP"/>
    <w:rsid w:val="002D6D70"/>
    <w:pPr>
      <w:spacing w:line="216" w:lineRule="auto"/>
    </w:pPr>
  </w:style>
  <w:style w:type="paragraph" w:customStyle="1" w:styleId="Zkladntext21">
    <w:name w:val="Základní text 21"/>
    <w:basedOn w:val="Normln"/>
    <w:rsid w:val="002D6D70"/>
    <w:rPr>
      <w:b/>
    </w:rPr>
  </w:style>
  <w:style w:type="paragraph" w:styleId="Textbubliny">
    <w:name w:val="Balloon Text"/>
    <w:basedOn w:val="Normln"/>
    <w:rsid w:val="002D6D70"/>
    <w:rPr>
      <w:rFonts w:ascii="Tahoma" w:hAnsi="Tahoma" w:cs="Wingdings"/>
      <w:sz w:val="16"/>
      <w:szCs w:val="16"/>
    </w:rPr>
  </w:style>
  <w:style w:type="paragraph" w:customStyle="1" w:styleId="Rozvrendokumentu1">
    <w:name w:val="Rozvržení dokumentu1"/>
    <w:basedOn w:val="Normln"/>
    <w:rsid w:val="002D6D70"/>
    <w:pPr>
      <w:shd w:val="clear" w:color="auto" w:fill="000080"/>
    </w:pPr>
    <w:rPr>
      <w:rFonts w:ascii="Tahoma" w:hAnsi="Tahoma" w:cs="Wingdings"/>
    </w:rPr>
  </w:style>
  <w:style w:type="paragraph" w:styleId="Nzev">
    <w:name w:val="Title"/>
    <w:basedOn w:val="Normln"/>
    <w:next w:val="Podtitul"/>
    <w:qFormat/>
    <w:rsid w:val="002D6D70"/>
    <w:pPr>
      <w:jc w:val="center"/>
    </w:pPr>
    <w:rPr>
      <w:b/>
      <w:bCs/>
      <w:sz w:val="40"/>
      <w:szCs w:val="40"/>
    </w:rPr>
  </w:style>
  <w:style w:type="paragraph" w:styleId="Podtitul">
    <w:name w:val="Subtitle"/>
    <w:basedOn w:val="Nadpis"/>
    <w:next w:val="Zkladntext"/>
    <w:qFormat/>
    <w:rsid w:val="002D6D70"/>
    <w:pPr>
      <w:jc w:val="center"/>
    </w:pPr>
    <w:rPr>
      <w:i/>
      <w:iCs/>
      <w:sz w:val="28"/>
      <w:szCs w:val="28"/>
    </w:rPr>
  </w:style>
  <w:style w:type="paragraph" w:customStyle="1" w:styleId="Prosttext1">
    <w:name w:val="Prostý text1"/>
    <w:basedOn w:val="Normln"/>
    <w:rsid w:val="002D6D70"/>
    <w:rPr>
      <w:rFonts w:ascii="Courier New" w:hAnsi="Courier New" w:cs="Tahoma"/>
    </w:rPr>
  </w:style>
  <w:style w:type="paragraph" w:customStyle="1" w:styleId="Zkladntext31">
    <w:name w:val="Základní text 31"/>
    <w:basedOn w:val="Normln"/>
    <w:rsid w:val="002D6D70"/>
    <w:pPr>
      <w:jc w:val="center"/>
    </w:pPr>
    <w:rPr>
      <w:b/>
      <w:sz w:val="24"/>
    </w:rPr>
  </w:style>
  <w:style w:type="paragraph" w:styleId="Zhlav">
    <w:name w:val="header"/>
    <w:basedOn w:val="Normln"/>
    <w:rsid w:val="002D6D70"/>
    <w:pPr>
      <w:tabs>
        <w:tab w:val="center" w:pos="4536"/>
        <w:tab w:val="right" w:pos="9072"/>
      </w:tabs>
    </w:pPr>
    <w:rPr>
      <w:rFonts w:ascii="Arial" w:hAnsi="Arial"/>
      <w:sz w:val="24"/>
    </w:rPr>
  </w:style>
  <w:style w:type="paragraph" w:customStyle="1" w:styleId="Textvbloku1">
    <w:name w:val="Text v bloku1"/>
    <w:basedOn w:val="Normln"/>
    <w:rsid w:val="002D6D70"/>
    <w:pPr>
      <w:spacing w:line="360" w:lineRule="auto"/>
      <w:ind w:left="993" w:right="878"/>
      <w:jc w:val="both"/>
    </w:pPr>
    <w:rPr>
      <w:rFonts w:ascii="Arial" w:hAnsi="Arial"/>
      <w:sz w:val="24"/>
    </w:rPr>
  </w:style>
  <w:style w:type="paragraph" w:styleId="Zkladntextodsazen">
    <w:name w:val="Body Text Indent"/>
    <w:basedOn w:val="Normln"/>
    <w:semiHidden/>
    <w:rsid w:val="002D6D70"/>
    <w:pPr>
      <w:overflowPunct w:val="0"/>
      <w:autoSpaceDE w:val="0"/>
      <w:ind w:left="993" w:hanging="426"/>
      <w:textAlignment w:val="baseline"/>
    </w:pPr>
    <w:rPr>
      <w:rFonts w:ascii="Arial" w:hAnsi="Arial"/>
      <w:sz w:val="24"/>
    </w:rPr>
  </w:style>
  <w:style w:type="paragraph" w:styleId="Normlnweb">
    <w:name w:val="Normal (Web)"/>
    <w:basedOn w:val="Normln"/>
    <w:uiPriority w:val="99"/>
    <w:rsid w:val="002D6D70"/>
    <w:pPr>
      <w:spacing w:before="100" w:after="100"/>
    </w:pPr>
    <w:rPr>
      <w:color w:val="000000"/>
      <w:sz w:val="24"/>
      <w:szCs w:val="24"/>
    </w:rPr>
  </w:style>
  <w:style w:type="paragraph" w:customStyle="1" w:styleId="Zkladntextodsazen21">
    <w:name w:val="Základní text odsazený 21"/>
    <w:basedOn w:val="Normln"/>
    <w:rsid w:val="002D6D70"/>
    <w:pPr>
      <w:ind w:firstLine="709"/>
      <w:jc w:val="both"/>
    </w:pPr>
    <w:rPr>
      <w:sz w:val="24"/>
    </w:rPr>
  </w:style>
  <w:style w:type="paragraph" w:customStyle="1" w:styleId="greygeorgia3">
    <w:name w:val="grey_georgia_3"/>
    <w:basedOn w:val="Normln"/>
    <w:rsid w:val="002D6D70"/>
    <w:pPr>
      <w:spacing w:before="100" w:after="100"/>
    </w:pPr>
    <w:rPr>
      <w:rFonts w:ascii="Georgia" w:hAnsi="Georgia"/>
      <w:color w:val="E6D3CC"/>
      <w:sz w:val="24"/>
      <w:szCs w:val="24"/>
    </w:rPr>
  </w:style>
  <w:style w:type="paragraph" w:customStyle="1" w:styleId="Pedformtovantext">
    <w:name w:val="Předformátovaný text"/>
    <w:basedOn w:val="Normln"/>
    <w:rsid w:val="002D6D70"/>
    <w:pPr>
      <w:widowControl w:val="0"/>
    </w:pPr>
    <w:rPr>
      <w:rFonts w:ascii="Courier New" w:eastAsia="Courier New" w:hAnsi="Courier New" w:cs="Courier New"/>
      <w:kern w:val="1"/>
    </w:rPr>
  </w:style>
  <w:style w:type="paragraph" w:customStyle="1" w:styleId="Zkladntextodsazen22">
    <w:name w:val="Základní text odsazený 22"/>
    <w:basedOn w:val="Normln"/>
    <w:rsid w:val="002D6D70"/>
    <w:pPr>
      <w:widowControl w:val="0"/>
      <w:overflowPunct w:val="0"/>
      <w:autoSpaceDE w:val="0"/>
      <w:ind w:firstLine="567"/>
      <w:jc w:val="both"/>
      <w:textAlignment w:val="baseline"/>
    </w:pPr>
    <w:rPr>
      <w:sz w:val="24"/>
    </w:rPr>
  </w:style>
  <w:style w:type="paragraph" w:customStyle="1" w:styleId="Zkladntext22">
    <w:name w:val="Základní text 22"/>
    <w:basedOn w:val="Normln"/>
    <w:rsid w:val="002D6D70"/>
    <w:pPr>
      <w:overflowPunct w:val="0"/>
      <w:autoSpaceDE w:val="0"/>
      <w:textAlignment w:val="baseline"/>
    </w:pPr>
    <w:rPr>
      <w:rFonts w:ascii="Arial" w:hAnsi="Arial"/>
      <w:b/>
      <w:sz w:val="24"/>
    </w:rPr>
  </w:style>
  <w:style w:type="paragraph" w:styleId="Zpat">
    <w:name w:val="footer"/>
    <w:basedOn w:val="Normln"/>
    <w:semiHidden/>
    <w:rsid w:val="002D6D70"/>
    <w:pPr>
      <w:tabs>
        <w:tab w:val="center" w:pos="4536"/>
        <w:tab w:val="right" w:pos="9072"/>
      </w:tabs>
      <w:overflowPunct w:val="0"/>
      <w:autoSpaceDE w:val="0"/>
      <w:textAlignment w:val="baseline"/>
    </w:pPr>
    <w:rPr>
      <w:sz w:val="24"/>
    </w:rPr>
  </w:style>
  <w:style w:type="paragraph" w:customStyle="1" w:styleId="Zkladntext32">
    <w:name w:val="Základní text 32"/>
    <w:basedOn w:val="Normln"/>
    <w:rsid w:val="002D6D70"/>
    <w:pPr>
      <w:overflowPunct w:val="0"/>
      <w:autoSpaceDE w:val="0"/>
      <w:jc w:val="both"/>
      <w:textAlignment w:val="baseline"/>
    </w:pPr>
    <w:rPr>
      <w:color w:val="FF0000"/>
      <w:sz w:val="24"/>
    </w:rPr>
  </w:style>
  <w:style w:type="paragraph" w:customStyle="1" w:styleId="Titulek1">
    <w:name w:val="Titulek1"/>
    <w:basedOn w:val="Normln"/>
    <w:next w:val="Normln"/>
    <w:rsid w:val="002D6D70"/>
    <w:rPr>
      <w:b/>
      <w:bCs/>
    </w:rPr>
  </w:style>
  <w:style w:type="paragraph" w:customStyle="1" w:styleId="Obsahtabulky">
    <w:name w:val="Obsah tabulky"/>
    <w:basedOn w:val="Normln"/>
    <w:rsid w:val="002D6D70"/>
    <w:pPr>
      <w:suppressLineNumbers/>
    </w:pPr>
  </w:style>
  <w:style w:type="paragraph" w:customStyle="1" w:styleId="Nadpistabulky">
    <w:name w:val="Nadpis tabulky"/>
    <w:basedOn w:val="Obsahtabulky"/>
    <w:rsid w:val="002D6D70"/>
    <w:pPr>
      <w:jc w:val="center"/>
    </w:pPr>
    <w:rPr>
      <w:b/>
      <w:bCs/>
      <w:i/>
      <w:iCs/>
    </w:rPr>
  </w:style>
  <w:style w:type="paragraph" w:customStyle="1" w:styleId="dka">
    <w:name w:val="Řádka"/>
    <w:rsid w:val="00C808AA"/>
    <w:rPr>
      <w:color w:val="000000"/>
      <w:sz w:val="24"/>
    </w:rPr>
  </w:style>
  <w:style w:type="character" w:customStyle="1" w:styleId="K-textChar">
    <w:name w:val="K-text Char"/>
    <w:basedOn w:val="Standardnpsmoodstavce"/>
    <w:link w:val="K-text"/>
    <w:rsid w:val="00A93BD7"/>
    <w:rPr>
      <w:rFonts w:ascii="Garamond" w:hAnsi="Garamond"/>
      <w:sz w:val="24"/>
      <w:lang w:val="cs-CZ" w:eastAsia="cs-CZ" w:bidi="ar-SA"/>
    </w:rPr>
  </w:style>
  <w:style w:type="paragraph" w:customStyle="1" w:styleId="K-text">
    <w:name w:val="K-text"/>
    <w:link w:val="K-textChar"/>
    <w:rsid w:val="00A93BD7"/>
    <w:pPr>
      <w:spacing w:after="120"/>
    </w:pPr>
    <w:rPr>
      <w:rFonts w:ascii="Garamond" w:hAnsi="Garamond"/>
      <w:sz w:val="24"/>
    </w:rPr>
  </w:style>
  <w:style w:type="paragraph" w:styleId="Bezmezer">
    <w:name w:val="No Spacing"/>
    <w:link w:val="BezmezerChar"/>
    <w:uiPriority w:val="1"/>
    <w:qFormat/>
    <w:rsid w:val="00836C2E"/>
    <w:rPr>
      <w:rFonts w:ascii="Calibri" w:eastAsia="Calibri" w:hAnsi="Calibri"/>
      <w:sz w:val="28"/>
      <w:szCs w:val="28"/>
      <w:u w:val="single"/>
      <w:lang w:eastAsia="en-US"/>
    </w:rPr>
  </w:style>
  <w:style w:type="paragraph" w:customStyle="1" w:styleId="annotation">
    <w:name w:val="annotation"/>
    <w:basedOn w:val="Normln"/>
    <w:rsid w:val="00D0526D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eastAsia="cs-CZ"/>
    </w:rPr>
  </w:style>
  <w:style w:type="paragraph" w:customStyle="1" w:styleId="taj">
    <w:name w:val="taj"/>
    <w:basedOn w:val="Normln"/>
    <w:rsid w:val="00D0526D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eastAsia="cs-CZ"/>
    </w:rPr>
  </w:style>
  <w:style w:type="paragraph" w:customStyle="1" w:styleId="Odstavecseseznamem1">
    <w:name w:val="Odstavec se seznamem1"/>
    <w:rsid w:val="00A03FFF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153"/>
      <w:kern w:val="1"/>
      <w:sz w:val="22"/>
      <w:szCs w:val="22"/>
      <w:lang w:eastAsia="ar-SA"/>
    </w:rPr>
  </w:style>
  <w:style w:type="paragraph" w:customStyle="1" w:styleId="Podtreno">
    <w:name w:val="Podtrženo"/>
    <w:rsid w:val="00F55B23"/>
    <w:pPr>
      <w:jc w:val="both"/>
    </w:pPr>
    <w:rPr>
      <w:color w:val="000000"/>
      <w:sz w:val="24"/>
      <w:u w:val="single"/>
    </w:rPr>
  </w:style>
  <w:style w:type="paragraph" w:styleId="Odstavecseseznamem">
    <w:name w:val="List Paragraph"/>
    <w:basedOn w:val="Normln"/>
    <w:uiPriority w:val="34"/>
    <w:qFormat/>
    <w:rsid w:val="00B3245C"/>
    <w:pPr>
      <w:ind w:left="708"/>
    </w:pPr>
  </w:style>
  <w:style w:type="character" w:customStyle="1" w:styleId="b">
    <w:name w:val="b"/>
    <w:basedOn w:val="Standardnpsmoodstavce"/>
    <w:rsid w:val="00C67881"/>
  </w:style>
  <w:style w:type="paragraph" w:styleId="Zkladntext2">
    <w:name w:val="Body Text 2"/>
    <w:basedOn w:val="Normln"/>
    <w:link w:val="Zkladntext2Char"/>
    <w:uiPriority w:val="99"/>
    <w:unhideWhenUsed/>
    <w:rsid w:val="00CC5D6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CC5D6F"/>
    <w:rPr>
      <w:lang w:eastAsia="ar-SA"/>
    </w:rPr>
  </w:style>
  <w:style w:type="character" w:customStyle="1" w:styleId="ZkladntextChar">
    <w:name w:val="Základní text Char"/>
    <w:basedOn w:val="Standardnpsmoodstavce"/>
    <w:link w:val="Zkladntext"/>
    <w:semiHidden/>
    <w:rsid w:val="00A3204E"/>
    <w:rPr>
      <w:sz w:val="24"/>
      <w:lang w:eastAsia="ar-SA"/>
    </w:rPr>
  </w:style>
  <w:style w:type="paragraph" w:styleId="Zkladntext3">
    <w:name w:val="Body Text 3"/>
    <w:basedOn w:val="Normln"/>
    <w:link w:val="Zkladntext3Char"/>
    <w:uiPriority w:val="99"/>
    <w:unhideWhenUsed/>
    <w:rsid w:val="00A1124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1124F"/>
    <w:rPr>
      <w:sz w:val="16"/>
      <w:szCs w:val="16"/>
      <w:lang w:eastAsia="ar-SA"/>
    </w:rPr>
  </w:style>
  <w:style w:type="paragraph" w:styleId="Seznamsodrkami">
    <w:name w:val="List Bullet"/>
    <w:basedOn w:val="Normln"/>
    <w:rsid w:val="00F071BC"/>
    <w:pPr>
      <w:widowControl w:val="0"/>
      <w:suppressAutoHyphens w:val="0"/>
      <w:ind w:left="480" w:hanging="480"/>
    </w:pPr>
    <w:rPr>
      <w:sz w:val="24"/>
      <w:lang w:eastAsia="cs-CZ"/>
    </w:rPr>
  </w:style>
  <w:style w:type="paragraph" w:customStyle="1" w:styleId="NadpisH1">
    <w:name w:val="Nadpis H1"/>
    <w:basedOn w:val="Normln"/>
    <w:rsid w:val="00F071BC"/>
    <w:pPr>
      <w:widowControl w:val="0"/>
      <w:suppressAutoHyphens w:val="0"/>
      <w:spacing w:after="100"/>
    </w:pPr>
    <w:rPr>
      <w:b/>
      <w:sz w:val="52"/>
      <w:lang w:eastAsia="cs-CZ"/>
    </w:rPr>
  </w:style>
  <w:style w:type="paragraph" w:customStyle="1" w:styleId="NadpisH2">
    <w:name w:val="Nadpis H2"/>
    <w:basedOn w:val="Normln"/>
    <w:rsid w:val="00F071BC"/>
    <w:pPr>
      <w:widowControl w:val="0"/>
      <w:suppressAutoHyphens w:val="0"/>
      <w:spacing w:after="100"/>
    </w:pPr>
    <w:rPr>
      <w:b/>
      <w:sz w:val="40"/>
      <w:lang w:eastAsia="cs-CZ"/>
    </w:rPr>
  </w:style>
  <w:style w:type="paragraph" w:customStyle="1" w:styleId="normalnsodrkami">
    <w:name w:val="normalní s odrážkami"/>
    <w:basedOn w:val="Normln"/>
    <w:rsid w:val="00F6542A"/>
    <w:pPr>
      <w:numPr>
        <w:numId w:val="3"/>
      </w:numPr>
      <w:suppressAutoHyphens w:val="0"/>
      <w:jc w:val="both"/>
    </w:pPr>
    <w:rPr>
      <w:rFonts w:ascii="Arial" w:hAnsi="Arial"/>
      <w:szCs w:val="24"/>
      <w:lang w:eastAsia="cs-CZ"/>
    </w:rPr>
  </w:style>
  <w:style w:type="paragraph" w:customStyle="1" w:styleId="Styl1">
    <w:name w:val="Styl1"/>
    <w:basedOn w:val="Bezmezer"/>
    <w:link w:val="Styl1Char"/>
    <w:qFormat/>
    <w:rsid w:val="00714430"/>
    <w:rPr>
      <w:rFonts w:ascii="Times New Roman" w:hAnsi="Times New Roman"/>
      <w:sz w:val="22"/>
      <w:u w:val="none"/>
    </w:rPr>
  </w:style>
  <w:style w:type="paragraph" w:customStyle="1" w:styleId="Styl2">
    <w:name w:val="Styl2"/>
    <w:basedOn w:val="Bezmezer"/>
    <w:link w:val="Styl2Char"/>
    <w:qFormat/>
    <w:rsid w:val="00990081"/>
    <w:rPr>
      <w:rFonts w:ascii="Times New Roman" w:hAnsi="Times New Roman"/>
      <w:sz w:val="22"/>
      <w:u w:val="none"/>
    </w:rPr>
  </w:style>
  <w:style w:type="character" w:customStyle="1" w:styleId="BezmezerChar">
    <w:name w:val="Bez mezer Char"/>
    <w:basedOn w:val="Standardnpsmoodstavce"/>
    <w:link w:val="Bezmezer"/>
    <w:uiPriority w:val="1"/>
    <w:rsid w:val="00714430"/>
    <w:rPr>
      <w:rFonts w:ascii="Calibri" w:eastAsia="Calibri" w:hAnsi="Calibri"/>
      <w:sz w:val="28"/>
      <w:szCs w:val="28"/>
      <w:u w:val="single"/>
      <w:lang w:val="cs-CZ" w:eastAsia="en-US" w:bidi="ar-SA"/>
    </w:rPr>
  </w:style>
  <w:style w:type="character" w:customStyle="1" w:styleId="Styl1Char">
    <w:name w:val="Styl1 Char"/>
    <w:basedOn w:val="BezmezerChar"/>
    <w:link w:val="Styl1"/>
    <w:rsid w:val="00714430"/>
    <w:rPr>
      <w:sz w:val="22"/>
    </w:rPr>
  </w:style>
  <w:style w:type="paragraph" w:customStyle="1" w:styleId="Styl3">
    <w:name w:val="Styl3"/>
    <w:basedOn w:val="Bezmezer"/>
    <w:link w:val="Styl3Char"/>
    <w:qFormat/>
    <w:rsid w:val="00990081"/>
    <w:rPr>
      <w:rFonts w:ascii="Times New Roman" w:hAnsi="Times New Roman"/>
      <w:sz w:val="22"/>
      <w:u w:val="none"/>
    </w:rPr>
  </w:style>
  <w:style w:type="character" w:customStyle="1" w:styleId="Styl2Char">
    <w:name w:val="Styl2 Char"/>
    <w:basedOn w:val="BezmezerChar"/>
    <w:link w:val="Styl2"/>
    <w:rsid w:val="00990081"/>
    <w:rPr>
      <w:sz w:val="22"/>
    </w:rPr>
  </w:style>
  <w:style w:type="paragraph" w:customStyle="1" w:styleId="slalnk">
    <w:name w:val="Čísla článků"/>
    <w:basedOn w:val="Normln"/>
    <w:rsid w:val="00703F08"/>
    <w:pPr>
      <w:keepNext/>
      <w:keepLines/>
      <w:suppressAutoHyphens w:val="0"/>
      <w:spacing w:before="360" w:after="60"/>
      <w:jc w:val="center"/>
    </w:pPr>
    <w:rPr>
      <w:b/>
      <w:bCs/>
      <w:sz w:val="24"/>
      <w:lang w:eastAsia="cs-CZ"/>
    </w:rPr>
  </w:style>
  <w:style w:type="character" w:customStyle="1" w:styleId="Styl3Char">
    <w:name w:val="Styl3 Char"/>
    <w:basedOn w:val="BezmezerChar"/>
    <w:link w:val="Styl3"/>
    <w:rsid w:val="00990081"/>
    <w:rPr>
      <w:sz w:val="22"/>
    </w:rPr>
  </w:style>
  <w:style w:type="paragraph" w:customStyle="1" w:styleId="Nzvylnk">
    <w:name w:val="Názvy článků"/>
    <w:basedOn w:val="slalnk"/>
    <w:rsid w:val="00703F08"/>
    <w:pPr>
      <w:spacing w:before="60" w:after="160"/>
    </w:pPr>
  </w:style>
  <w:style w:type="paragraph" w:customStyle="1" w:styleId="info">
    <w:name w:val="info"/>
    <w:basedOn w:val="Normln"/>
    <w:rsid w:val="003D4706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customStyle="1" w:styleId="fprogtimev">
    <w:name w:val="fprogtimev"/>
    <w:basedOn w:val="Standardnpsmoodstavce"/>
    <w:rsid w:val="00E76EB2"/>
  </w:style>
  <w:style w:type="character" w:customStyle="1" w:styleId="skypepnhmark">
    <w:name w:val="skype_pnh_mark"/>
    <w:rsid w:val="00C53B20"/>
    <w:rPr>
      <w:vanish/>
      <w:webHidden w:val="0"/>
      <w:specVanish w:val="0"/>
    </w:rPr>
  </w:style>
  <w:style w:type="character" w:customStyle="1" w:styleId="skypepnhprintcontainer">
    <w:name w:val="skype_pnh_print_container"/>
    <w:rsid w:val="00C53B20"/>
  </w:style>
  <w:style w:type="paragraph" w:customStyle="1" w:styleId="Default">
    <w:name w:val="Default"/>
    <w:rsid w:val="002725C0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8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54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2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60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3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37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851070">
              <w:marLeft w:val="0"/>
              <w:marRight w:val="0"/>
              <w:marTop w:val="0"/>
              <w:marBottom w:val="0"/>
              <w:divBdr>
                <w:top w:val="single" w:sz="8" w:space="3" w:color="B5C4DF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7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2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0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6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33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775868">
                      <w:marLeft w:val="0"/>
                      <w:marRight w:val="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985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1" w:color="000000"/>
                            <w:left w:val="single" w:sz="6" w:space="19" w:color="000000"/>
                            <w:bottom w:val="none" w:sz="0" w:space="0" w:color="auto"/>
                            <w:right w:val="single" w:sz="6" w:space="19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759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88832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180822483">
              <w:blockQuote w:val="1"/>
              <w:marLeft w:val="75"/>
              <w:marRight w:val="0"/>
              <w:marTop w:val="100"/>
              <w:marBottom w:val="100"/>
              <w:divBdr>
                <w:top w:val="none" w:sz="0" w:space="0" w:color="auto"/>
                <w:left w:val="single" w:sz="12" w:space="4" w:color="000000"/>
                <w:bottom w:val="none" w:sz="0" w:space="0" w:color="auto"/>
                <w:right w:val="none" w:sz="0" w:space="0" w:color="auto"/>
              </w:divBdr>
              <w:divsChild>
                <w:div w:id="1738821094">
                  <w:blockQuote w:val="1"/>
                  <w:marLeft w:val="75"/>
                  <w:marRight w:val="0"/>
                  <w:marTop w:val="100"/>
                  <w:marBottom w:val="100"/>
                  <w:divBdr>
                    <w:top w:val="none" w:sz="0" w:space="0" w:color="auto"/>
                    <w:left w:val="single" w:sz="12" w:space="4" w:color="000000"/>
                    <w:bottom w:val="none" w:sz="0" w:space="0" w:color="auto"/>
                    <w:right w:val="none" w:sz="0" w:space="0" w:color="auto"/>
                  </w:divBdr>
                  <w:divsChild>
                    <w:div w:id="753093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51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936646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78709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15537">
                  <w:blockQuote w:val="1"/>
                  <w:marLeft w:val="75"/>
                  <w:marRight w:val="0"/>
                  <w:marTop w:val="100"/>
                  <w:marBottom w:val="100"/>
                  <w:divBdr>
                    <w:top w:val="none" w:sz="0" w:space="0" w:color="auto"/>
                    <w:left w:val="single" w:sz="12" w:space="4" w:color="000000"/>
                    <w:bottom w:val="none" w:sz="0" w:space="0" w:color="auto"/>
                    <w:right w:val="none" w:sz="0" w:space="0" w:color="auto"/>
                  </w:divBdr>
                  <w:divsChild>
                    <w:div w:id="792671995">
                      <w:blockQuote w:val="1"/>
                      <w:marLeft w:val="75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single" w:sz="12" w:space="4" w:color="000000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496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085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2453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662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99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97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14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96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68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819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9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1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21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14151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2065370454">
              <w:blockQuote w:val="1"/>
              <w:marLeft w:val="75"/>
              <w:marRight w:val="0"/>
              <w:marTop w:val="100"/>
              <w:marBottom w:val="100"/>
              <w:divBdr>
                <w:top w:val="none" w:sz="0" w:space="0" w:color="auto"/>
                <w:left w:val="single" w:sz="12" w:space="4" w:color="000000"/>
                <w:bottom w:val="none" w:sz="0" w:space="0" w:color="auto"/>
                <w:right w:val="none" w:sz="0" w:space="0" w:color="auto"/>
              </w:divBdr>
              <w:divsChild>
                <w:div w:id="881017800">
                  <w:blockQuote w:val="1"/>
                  <w:marLeft w:val="75"/>
                  <w:marRight w:val="0"/>
                  <w:marTop w:val="100"/>
                  <w:marBottom w:val="100"/>
                  <w:divBdr>
                    <w:top w:val="none" w:sz="0" w:space="0" w:color="auto"/>
                    <w:left w:val="single" w:sz="12" w:space="4" w:color="000000"/>
                    <w:bottom w:val="none" w:sz="0" w:space="0" w:color="auto"/>
                    <w:right w:val="none" w:sz="0" w:space="0" w:color="auto"/>
                  </w:divBdr>
                  <w:divsChild>
                    <w:div w:id="1894271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88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1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2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06857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57640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98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14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6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2804">
      <w:bodyDiv w:val="1"/>
      <w:marLeft w:val="150"/>
      <w:marRight w:val="15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3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998623">
                      <w:marLeft w:val="0"/>
                      <w:marRight w:val="0"/>
                      <w:marTop w:val="46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155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419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924870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9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68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0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26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17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3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22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17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46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3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145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76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04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9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6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25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10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9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0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81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7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06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87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99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7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7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225764">
              <w:marLeft w:val="-390"/>
              <w:marRight w:val="-3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8" w:color="E9EFF3"/>
                <w:right w:val="none" w:sz="0" w:space="0" w:color="auto"/>
              </w:divBdr>
              <w:divsChild>
                <w:div w:id="1143504345">
                  <w:marLeft w:val="0"/>
                  <w:marRight w:val="0"/>
                  <w:marTop w:val="144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68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9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13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20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19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51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83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923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468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357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154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09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2071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552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5615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9123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8645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677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960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125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87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245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8880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717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417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288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246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791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276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5881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0372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3739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7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area.cz/gis-pozemkove-upravy" TargetMode="External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area.cz/_blog/zajimavosti/post/co-to-jsou-pozemkove-upravy/" TargetMode="External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9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://www.obrazky.cz/detail?id=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&amp;sId=2CiRs8S1wPcVnG5ONCt-" TargetMode="External"/><Relationship Id="rId10" Type="http://schemas.openxmlformats.org/officeDocument/2006/relationships/image" Target="media/image3.wmf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http://eagri.cz/public/web/mze/pozemkove-urady/pozemkove-upravy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B9C8B-39BB-4874-ADA1-95CE20F9A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1614</Words>
  <Characters>9527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SPOLEČENSKÁ  KRONIKA</vt:lpstr>
    </vt:vector>
  </TitlesOfParts>
  <Company/>
  <LinksUpToDate>false</LinksUpToDate>
  <CharactersWithSpaces>11119</CharactersWithSpaces>
  <SharedDoc>false</SharedDoc>
  <HLinks>
    <vt:vector size="12" baseType="variant">
      <vt:variant>
        <vt:i4>2883657</vt:i4>
      </vt:variant>
      <vt:variant>
        <vt:i4>0</vt:i4>
      </vt:variant>
      <vt:variant>
        <vt:i4>0</vt:i4>
      </vt:variant>
      <vt:variant>
        <vt:i4>5</vt:i4>
      </vt:variant>
      <vt:variant>
        <vt:lpwstr>http://www.krivoklat.cz/evt_image.php?img=143</vt:lpwstr>
      </vt:variant>
      <vt:variant>
        <vt:lpwstr/>
      </vt:variant>
      <vt:variant>
        <vt:i4>4063289</vt:i4>
      </vt:variant>
      <vt:variant>
        <vt:i4>-1</vt:i4>
      </vt:variant>
      <vt:variant>
        <vt:i4>1214</vt:i4>
      </vt:variant>
      <vt:variant>
        <vt:i4>4</vt:i4>
      </vt:variant>
      <vt:variant>
        <vt:lpwstr>http://www.obrazky.cz/detail?id=eJyVkE2O2jAARvc%2BCJtKSZwQwCNFVTv8TQoMYUgC2SDHNjjgnzQ4IeEOPUQP0FNMD1Zaqcsuuvv0SU96enQ2rTPytsqvr%2BZlPh7r3UsAIHAdcCyEYVUAe0QLXQVK93RVMGWwKbQKsBA91hqmKKNvDFeEBxAggOcbh4x1s/CoRzu/2auQM2n8hVwNFnfUrncbnstYRPdIvE42dRgv72E8nXzxPj2%2BpYi20y5Uq5LJGO1T3w8l6nCa1HQ2dXCK6nU6vebP2Tl324acYZ13mcRp62S7cIxnyRm7YcPGThvKrMznG0HOv3fSp7OkzmbJJXYTTuRKr7cTmamwybeOs4yCALSh/xkOvxpqIn7bn9LBkU9IdhqUN9aI/MQnLaue2WFx5w7gxpRPtn273awLVviIrxar7aM2l87GF8LsAerbEA6Hw743Qv5BHUpcWefy9G9Sn7Bgj7x28QjaWiUvAYQegD4E/b%2BUZLTA0CoLcv0T3CJa2sX14/%2BoIx9AdwQMVuznN/X%2B40P5/r0CEFGC8hGjI%2BQOXMp%2BAaiNtg8&amp;sId=2CiRs8S1wPcVnG5ONCt-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SPOLEČENSKÁ  KRONIKA</dc:title>
  <dc:subject/>
  <dc:creator>XX</dc:creator>
  <cp:keywords/>
  <dc:description/>
  <cp:lastModifiedBy>obec Nový Jáchymov</cp:lastModifiedBy>
  <cp:revision>18</cp:revision>
  <cp:lastPrinted>2012-01-30T16:16:00Z</cp:lastPrinted>
  <dcterms:created xsi:type="dcterms:W3CDTF">2012-01-02T12:41:00Z</dcterms:created>
  <dcterms:modified xsi:type="dcterms:W3CDTF">2012-01-30T16:57:00Z</dcterms:modified>
</cp:coreProperties>
</file>