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B9B91" w14:textId="2EAC9BCD" w:rsidR="00492D66" w:rsidRPr="00DF7598" w:rsidRDefault="00FB06AD">
      <w:pPr>
        <w:pStyle w:val="Heading20"/>
        <w:keepNext/>
        <w:keepLines/>
        <w:shd w:val="clear" w:color="auto" w:fill="auto"/>
        <w:spacing w:after="51" w:line="230" w:lineRule="exact"/>
        <w:ind w:right="20"/>
        <w:rPr>
          <w:b/>
          <w:color w:val="auto"/>
          <w:sz w:val="22"/>
          <w:szCs w:val="22"/>
        </w:rPr>
      </w:pPr>
      <w:r>
        <w:rPr>
          <w:b/>
          <w:color w:val="auto"/>
          <w:sz w:val="22"/>
          <w:szCs w:val="22"/>
        </w:rPr>
        <w:t>Obec Nový Jáchymov, se sídlem Tyršova čp. 31, 267 03 Nový Jáchymov</w:t>
      </w:r>
    </w:p>
    <w:p w14:paraId="244BF8B9" w14:textId="0F40E9A6" w:rsidR="00492D66" w:rsidRPr="000C07B6" w:rsidRDefault="00A9760A" w:rsidP="000C07B6">
      <w:pPr>
        <w:pStyle w:val="Bodytext20"/>
        <w:shd w:val="clear" w:color="auto" w:fill="auto"/>
        <w:spacing w:before="0" w:after="365" w:line="200" w:lineRule="exact"/>
        <w:ind w:right="20"/>
        <w:rPr>
          <w:sz w:val="19"/>
          <w:szCs w:val="19"/>
        </w:rPr>
      </w:pPr>
      <w:r w:rsidRPr="000C07B6">
        <w:rPr>
          <w:sz w:val="19"/>
          <w:szCs w:val="19"/>
        </w:rPr>
        <w:t xml:space="preserve">IČ: </w:t>
      </w:r>
      <w:r w:rsidR="00FB06AD">
        <w:rPr>
          <w:sz w:val="19"/>
          <w:szCs w:val="19"/>
        </w:rPr>
        <w:t>00233650</w:t>
      </w:r>
      <w:r w:rsidRPr="000C07B6">
        <w:rPr>
          <w:sz w:val="19"/>
          <w:szCs w:val="19"/>
        </w:rPr>
        <w:t>, DIČ: CZ</w:t>
      </w:r>
      <w:r w:rsidR="00FB06AD">
        <w:rPr>
          <w:sz w:val="19"/>
          <w:szCs w:val="19"/>
        </w:rPr>
        <w:t>00233650</w:t>
      </w:r>
    </w:p>
    <w:p w14:paraId="11918C07" w14:textId="77777777" w:rsidR="00492D66" w:rsidRDefault="00A9760A">
      <w:pPr>
        <w:pStyle w:val="Heading10"/>
        <w:keepNext/>
        <w:keepLines/>
        <w:shd w:val="clear" w:color="auto" w:fill="auto"/>
        <w:spacing w:before="0" w:after="0" w:line="280" w:lineRule="exact"/>
        <w:ind w:right="20"/>
      </w:pPr>
      <w:bookmarkStart w:id="0" w:name="bookmark1"/>
      <w:r>
        <w:t>VŠEOBECNÉ PODMÍNKY DODÁVKY PITNÉ VODY A ODVÁDĚNÍ ODPADNÍCH VOD</w:t>
      </w:r>
      <w:bookmarkEnd w:id="0"/>
    </w:p>
    <w:p w14:paraId="17B5B293" w14:textId="18083E98" w:rsidR="00492D66" w:rsidRDefault="00A9760A">
      <w:pPr>
        <w:pStyle w:val="Heading30"/>
        <w:keepNext/>
        <w:keepLines/>
        <w:shd w:val="clear" w:color="auto" w:fill="auto"/>
        <w:spacing w:before="0" w:line="280" w:lineRule="exact"/>
        <w:ind w:right="20"/>
        <w:sectPr w:rsidR="00492D66">
          <w:footerReference w:type="default" r:id="rId7"/>
          <w:footerReference w:type="first" r:id="rId8"/>
          <w:type w:val="continuous"/>
          <w:pgSz w:w="11909" w:h="16838"/>
          <w:pgMar w:top="224" w:right="2241" w:bottom="934" w:left="2443" w:header="0" w:footer="3" w:gutter="0"/>
          <w:cols w:space="720"/>
          <w:noEndnote/>
          <w:titlePg/>
          <w:docGrid w:linePitch="360"/>
        </w:sectPr>
      </w:pPr>
      <w:bookmarkStart w:id="1" w:name="bookmark2"/>
      <w:r>
        <w:t xml:space="preserve">(DÁLE JEN </w:t>
      </w:r>
      <w:r>
        <w:rPr>
          <w:rStyle w:val="Heading314pt"/>
          <w:b/>
          <w:bCs/>
        </w:rPr>
        <w:t>V</w:t>
      </w:r>
      <w:r w:rsidR="00EA6552">
        <w:rPr>
          <w:rStyle w:val="Heading314pt"/>
          <w:b/>
          <w:bCs/>
        </w:rPr>
        <w:t>O</w:t>
      </w:r>
      <w:r>
        <w:rPr>
          <w:rStyle w:val="Heading314pt"/>
          <w:b/>
          <w:bCs/>
        </w:rPr>
        <w:t>P)</w:t>
      </w:r>
      <w:bookmarkEnd w:id="1"/>
    </w:p>
    <w:p w14:paraId="30907690" w14:textId="77777777" w:rsidR="00492D66" w:rsidRDefault="00492D66">
      <w:pPr>
        <w:spacing w:before="20" w:after="20" w:line="240" w:lineRule="exact"/>
        <w:rPr>
          <w:sz w:val="19"/>
          <w:szCs w:val="19"/>
        </w:rPr>
      </w:pPr>
    </w:p>
    <w:p w14:paraId="31213EE4" w14:textId="77777777" w:rsidR="00492D66" w:rsidRPr="003F3A25" w:rsidRDefault="00492D66">
      <w:pPr>
        <w:rPr>
          <w:rFonts w:ascii="Arial Narrow" w:hAnsi="Arial Narrow" w:cs="Arial"/>
          <w:sz w:val="14"/>
          <w:szCs w:val="14"/>
        </w:rPr>
        <w:sectPr w:rsidR="00492D66" w:rsidRPr="003F3A25" w:rsidSect="00997144">
          <w:type w:val="continuous"/>
          <w:pgSz w:w="11909" w:h="16838"/>
          <w:pgMar w:top="0" w:right="0" w:bottom="0" w:left="0" w:header="0" w:footer="6" w:gutter="0"/>
          <w:cols w:space="720"/>
          <w:noEndnote/>
          <w:docGrid w:linePitch="360"/>
        </w:sectPr>
      </w:pPr>
    </w:p>
    <w:p w14:paraId="63767CBB" w14:textId="766FF959"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Uvádí-li se v těchto V</w:t>
      </w:r>
      <w:r w:rsidR="007F73CB">
        <w:rPr>
          <w:rFonts w:cs="Arial"/>
        </w:rPr>
        <w:t>O</w:t>
      </w:r>
      <w:r w:rsidRPr="003F3A25">
        <w:rPr>
          <w:rFonts w:cs="Arial"/>
        </w:rPr>
        <w:t>P slovo zákon/zákona, jde o zákon č. 274/2001 Sb., o vodovodech a kanalizacích pro veřejnou potřebu a o změně některých zákonů, v platném znění. Uvádí-li se v těchto V</w:t>
      </w:r>
      <w:r w:rsidR="007F73CB">
        <w:rPr>
          <w:rFonts w:cs="Arial"/>
        </w:rPr>
        <w:t>O</w:t>
      </w:r>
      <w:r w:rsidRPr="003F3A25">
        <w:rPr>
          <w:rFonts w:cs="Arial"/>
        </w:rPr>
        <w:t>P slovo vyhláška/vyhlášky, jde o vyhlášku č. 428/2001 Sb., kterou se provádí zákon o vodovodech a kanalizacích, v platném znění.</w:t>
      </w:r>
    </w:p>
    <w:p w14:paraId="539BEBD9" w14:textId="77777777" w:rsidR="00492D66" w:rsidRPr="003F3A25" w:rsidRDefault="00A9760A" w:rsidP="00EA6552">
      <w:pPr>
        <w:pStyle w:val="Heading40"/>
        <w:keepNext/>
        <w:keepLines/>
        <w:numPr>
          <w:ilvl w:val="0"/>
          <w:numId w:val="1"/>
        </w:numPr>
        <w:shd w:val="clear" w:color="auto" w:fill="auto"/>
        <w:tabs>
          <w:tab w:val="left" w:pos="130"/>
        </w:tabs>
        <w:spacing w:before="0" w:line="276" w:lineRule="auto"/>
        <w:ind w:left="260" w:hanging="240"/>
        <w:rPr>
          <w:rFonts w:cs="Arial"/>
        </w:rPr>
      </w:pPr>
      <w:bookmarkStart w:id="2" w:name="bookmark3"/>
      <w:r w:rsidRPr="003F3A25">
        <w:rPr>
          <w:rFonts w:cs="Arial"/>
        </w:rPr>
        <w:t xml:space="preserve">Definice odběratele a </w:t>
      </w:r>
      <w:r w:rsidR="009C6114" w:rsidRPr="003F3A25">
        <w:rPr>
          <w:rFonts w:cs="Arial"/>
        </w:rPr>
        <w:t>provozovatele</w:t>
      </w:r>
      <w:bookmarkEnd w:id="2"/>
    </w:p>
    <w:p w14:paraId="1FB3BC79" w14:textId="513C39A1" w:rsidR="00492D66" w:rsidRPr="003F3A25" w:rsidRDefault="00AA7442" w:rsidP="00EA6552">
      <w:pPr>
        <w:pStyle w:val="Zkladntext2"/>
        <w:shd w:val="clear" w:color="auto" w:fill="auto"/>
        <w:spacing w:line="276" w:lineRule="auto"/>
        <w:ind w:left="20" w:right="20" w:firstLine="0"/>
        <w:rPr>
          <w:rFonts w:cs="Arial"/>
        </w:rPr>
      </w:pPr>
      <w:r w:rsidRPr="003F3A25">
        <w:rPr>
          <w:rStyle w:val="BodytextBold"/>
          <w:rFonts w:cs="Arial"/>
        </w:rPr>
        <w:t>Odběratel</w:t>
      </w:r>
      <w:r w:rsidR="00A9760A" w:rsidRPr="003F3A25">
        <w:rPr>
          <w:rStyle w:val="BodytextBold"/>
          <w:rFonts w:cs="Arial"/>
        </w:rPr>
        <w:t xml:space="preserve"> </w:t>
      </w:r>
      <w:r w:rsidR="00A9760A" w:rsidRPr="003F3A25">
        <w:rPr>
          <w:rFonts w:cs="Arial"/>
        </w:rPr>
        <w:t>je vlastník pozemku nebo stavby připojené na vodovod nebo kanalizaci, u budov v majetku ČR je odběratelem organizační složka státu, které přísluší hospodaření s touto budovou podle zvláštního zákona; u budov, u nichž spoluvlastník budovy je vlastníkem bytu nebo nebytového prostoru jako prostorově vymezené části budovy a zároveň podílovým spoluvlastníkem společných částí budovy, je odběratelem společenství vlastníků. U pozemků nebo budov předaných pro hospodaření příspěvkových organizací zřízených územními samosprávnými celky jsou odběratelem tyto osoby. U spoluvlastnictví uzavírá smlouvu zpravidla většinový vlastník a při rovnosti podílů kterýkoliv z vlastníků, jednajícíc</w:t>
      </w:r>
      <w:r w:rsidR="00B458F1" w:rsidRPr="003F3A25">
        <w:rPr>
          <w:rFonts w:cs="Arial"/>
        </w:rPr>
        <w:t>h ve shodě a dohodě s ostatními na základě písemného zplnomocnění.</w:t>
      </w:r>
    </w:p>
    <w:p w14:paraId="4D52433A" w14:textId="61B20F6A" w:rsidR="00492D66" w:rsidRPr="003F3A25" w:rsidRDefault="000B643A" w:rsidP="00EA6552">
      <w:pPr>
        <w:pStyle w:val="Zkladntext2"/>
        <w:shd w:val="clear" w:color="auto" w:fill="auto"/>
        <w:spacing w:line="276" w:lineRule="auto"/>
        <w:ind w:left="20" w:right="20" w:firstLine="0"/>
        <w:rPr>
          <w:rFonts w:cs="Arial"/>
        </w:rPr>
      </w:pPr>
      <w:r w:rsidRPr="003F3A25">
        <w:rPr>
          <w:rStyle w:val="BodytextBold"/>
          <w:rFonts w:cs="Arial"/>
        </w:rPr>
        <w:t>Dodavatel</w:t>
      </w:r>
      <w:r w:rsidR="00A9760A" w:rsidRPr="003F3A25">
        <w:rPr>
          <w:rStyle w:val="BodytextBold"/>
          <w:rFonts w:cs="Arial"/>
        </w:rPr>
        <w:t xml:space="preserve"> </w:t>
      </w:r>
      <w:r w:rsidR="00A9760A" w:rsidRPr="003F3A25">
        <w:rPr>
          <w:rFonts w:cs="Arial"/>
        </w:rPr>
        <w:t xml:space="preserve">je provozovatel vodovodu nebo kanalizace, </w:t>
      </w:r>
      <w:r w:rsidR="00C93E03">
        <w:rPr>
          <w:rFonts w:cs="Arial"/>
        </w:rPr>
        <w:t>Obec Nový Jáchymov</w:t>
      </w:r>
      <w:r w:rsidRPr="003F3A25">
        <w:rPr>
          <w:rFonts w:cs="Arial"/>
        </w:rPr>
        <w:t>, na kterého vlastní</w:t>
      </w:r>
      <w:r w:rsidR="00AA368B" w:rsidRPr="003F3A25">
        <w:rPr>
          <w:rFonts w:cs="Arial"/>
        </w:rPr>
        <w:t xml:space="preserve">ci </w:t>
      </w:r>
      <w:r w:rsidRPr="003F3A25">
        <w:rPr>
          <w:rFonts w:cs="Arial"/>
        </w:rPr>
        <w:t xml:space="preserve">vodovodu </w:t>
      </w:r>
      <w:r w:rsidR="00AA368B" w:rsidRPr="003F3A25">
        <w:rPr>
          <w:rFonts w:cs="Arial"/>
        </w:rPr>
        <w:t>a</w:t>
      </w:r>
      <w:r w:rsidRPr="003F3A25">
        <w:rPr>
          <w:rFonts w:cs="Arial"/>
        </w:rPr>
        <w:t xml:space="preserve"> kanalizace</w:t>
      </w:r>
      <w:r w:rsidR="00A9760A" w:rsidRPr="003F3A25">
        <w:rPr>
          <w:rFonts w:cs="Arial"/>
        </w:rPr>
        <w:t xml:space="preserve"> přenesl</w:t>
      </w:r>
      <w:r w:rsidR="00AA368B" w:rsidRPr="003F3A25">
        <w:rPr>
          <w:rFonts w:cs="Arial"/>
        </w:rPr>
        <w:t>i</w:t>
      </w:r>
      <w:r w:rsidR="00A9760A" w:rsidRPr="003F3A25">
        <w:rPr>
          <w:rFonts w:cs="Arial"/>
        </w:rPr>
        <w:t xml:space="preserve"> svá práva a povinnosti stanovená zákonem v uzavřené smlouvě o provozování vodovodu nebo kanalizace a je zároveň osobou, které krajský úřad vydal povolení k provozování.</w:t>
      </w:r>
    </w:p>
    <w:p w14:paraId="67E9D6AB" w14:textId="77777777" w:rsidR="00492D66" w:rsidRPr="003F3A25" w:rsidRDefault="00A9760A" w:rsidP="00EA6552">
      <w:pPr>
        <w:pStyle w:val="Heading40"/>
        <w:keepNext/>
        <w:keepLines/>
        <w:numPr>
          <w:ilvl w:val="0"/>
          <w:numId w:val="1"/>
        </w:numPr>
        <w:shd w:val="clear" w:color="auto" w:fill="auto"/>
        <w:tabs>
          <w:tab w:val="left" w:pos="164"/>
        </w:tabs>
        <w:spacing w:before="0" w:line="276" w:lineRule="auto"/>
        <w:ind w:left="260" w:hanging="240"/>
        <w:rPr>
          <w:rFonts w:cs="Arial"/>
        </w:rPr>
      </w:pPr>
      <w:bookmarkStart w:id="3" w:name="bookmark4"/>
      <w:r w:rsidRPr="003F3A25">
        <w:rPr>
          <w:rFonts w:cs="Arial"/>
        </w:rPr>
        <w:t>Měření dodávky a odečty měřidel</w:t>
      </w:r>
      <w:bookmarkEnd w:id="3"/>
    </w:p>
    <w:p w14:paraId="10DD4CB8"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Právo na dodávku </w:t>
      </w:r>
      <w:r w:rsidR="00B458F1" w:rsidRPr="003F3A25">
        <w:rPr>
          <w:rFonts w:cs="Arial"/>
        </w:rPr>
        <w:t xml:space="preserve">pitné </w:t>
      </w:r>
      <w:r w:rsidRPr="003F3A25">
        <w:rPr>
          <w:rFonts w:cs="Arial"/>
        </w:rPr>
        <w:t>vody do připojeného pozemku nebo stavby vzniká uzavřením písemné smlouvy o dodávce pitné vody z vodovodu.</w:t>
      </w:r>
    </w:p>
    <w:p w14:paraId="14D4E638" w14:textId="2C39E56C"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1/ Množství dodané </w:t>
      </w:r>
      <w:r w:rsidR="000C07B6" w:rsidRPr="003F3A25">
        <w:rPr>
          <w:rFonts w:cs="Arial"/>
        </w:rPr>
        <w:t xml:space="preserve">vody měří </w:t>
      </w:r>
      <w:r w:rsidR="000B643A" w:rsidRPr="003F3A25">
        <w:rPr>
          <w:rFonts w:cs="Arial"/>
        </w:rPr>
        <w:t>dodavatel</w:t>
      </w:r>
      <w:r w:rsidRPr="003F3A25">
        <w:rPr>
          <w:rFonts w:cs="Arial"/>
        </w:rPr>
        <w:t xml:space="preserve"> vodoměrem, který je stanoveným měřidlem v souladu se zvláštními právními pře</w:t>
      </w:r>
      <w:r w:rsidR="00EA6552" w:rsidRPr="003F3A25">
        <w:rPr>
          <w:rFonts w:cs="Arial"/>
        </w:rPr>
        <w:t>d</w:t>
      </w:r>
      <w:r w:rsidRPr="003F3A25">
        <w:rPr>
          <w:rFonts w:cs="Arial"/>
        </w:rPr>
        <w:t xml:space="preserve">pisy. Vodoměr není ve vlastnictví odběratele. Osazení, údržbu a výměnu provádí </w:t>
      </w:r>
      <w:r w:rsidR="000B643A" w:rsidRPr="003F3A25">
        <w:rPr>
          <w:rFonts w:cs="Arial"/>
        </w:rPr>
        <w:t>dodavatel</w:t>
      </w:r>
      <w:r w:rsidRPr="003F3A25">
        <w:rPr>
          <w:rFonts w:cs="Arial"/>
        </w:rPr>
        <w:t xml:space="preserve">. Povinností odběratele je dodržet podmínky umístění vodoměru stanovené </w:t>
      </w:r>
      <w:r w:rsidR="000B643A" w:rsidRPr="003F3A25">
        <w:rPr>
          <w:rFonts w:cs="Arial"/>
        </w:rPr>
        <w:t xml:space="preserve">dodavatelem </w:t>
      </w:r>
      <w:r w:rsidRPr="003F3A25">
        <w:rPr>
          <w:rFonts w:cs="Arial"/>
        </w:rPr>
        <w:t xml:space="preserve">a odběratel je též povinen na písemné vyzvání </w:t>
      </w:r>
      <w:r w:rsidR="000C07B6" w:rsidRPr="003F3A25">
        <w:rPr>
          <w:rFonts w:cs="Arial"/>
        </w:rPr>
        <w:t>provozovatele p</w:t>
      </w:r>
      <w:r w:rsidRPr="003F3A25">
        <w:rPr>
          <w:rFonts w:cs="Arial"/>
        </w:rPr>
        <w:t xml:space="preserve">rovést v přiměřené lhůtě potřebné úpravy na </w:t>
      </w:r>
      <w:r w:rsidR="00A647B5">
        <w:rPr>
          <w:rFonts w:cs="Arial"/>
        </w:rPr>
        <w:t>přípojkách</w:t>
      </w:r>
      <w:r w:rsidRPr="003F3A25">
        <w:rPr>
          <w:rFonts w:cs="Arial"/>
        </w:rPr>
        <w:t>.</w:t>
      </w:r>
    </w:p>
    <w:p w14:paraId="4690AEBC" w14:textId="6AE6EB8A"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2/ Odběratel je povinen chránit vodoměr před poškozením, umožnit </w:t>
      </w:r>
      <w:r w:rsidR="000B643A" w:rsidRPr="003F3A25">
        <w:rPr>
          <w:rFonts w:cs="Arial"/>
        </w:rPr>
        <w:t>dodavateli</w:t>
      </w:r>
      <w:r w:rsidRPr="003F3A25">
        <w:rPr>
          <w:rFonts w:cs="Arial"/>
        </w:rPr>
        <w:t xml:space="preserve"> přístup k vodoměru a bez zbytečného odkladu oznámit </w:t>
      </w:r>
      <w:r w:rsidR="000B643A" w:rsidRPr="003F3A25">
        <w:rPr>
          <w:rFonts w:cs="Arial"/>
        </w:rPr>
        <w:t>dodavateli</w:t>
      </w:r>
      <w:r w:rsidRPr="003F3A25">
        <w:rPr>
          <w:rFonts w:cs="Arial"/>
        </w:rPr>
        <w:t xml:space="preserve"> závady v měření. Jakýkoliv zásah do vodoměru bez souhlasu </w:t>
      </w:r>
      <w:r w:rsidR="002A69A3" w:rsidRPr="003F3A25">
        <w:rPr>
          <w:rFonts w:cs="Arial"/>
        </w:rPr>
        <w:t>provozovatele</w:t>
      </w:r>
      <w:r w:rsidRPr="003F3A25">
        <w:rPr>
          <w:rFonts w:cs="Arial"/>
        </w:rPr>
        <w:t xml:space="preserve"> je nepřípustný a </w:t>
      </w:r>
      <w:r w:rsidR="000B643A" w:rsidRPr="003F3A25">
        <w:rPr>
          <w:rFonts w:cs="Arial"/>
        </w:rPr>
        <w:t>dodavatel</w:t>
      </w:r>
      <w:r w:rsidRPr="003F3A25">
        <w:rPr>
          <w:rFonts w:cs="Arial"/>
        </w:rPr>
        <w:t xml:space="preserve"> má právo vodoměr zajistit proti neoprávněné manipulaci. Měřící zařízení musí být pracovníkům </w:t>
      </w:r>
      <w:r w:rsidR="000B643A" w:rsidRPr="003F3A25">
        <w:rPr>
          <w:rFonts w:cs="Arial"/>
        </w:rPr>
        <w:t>dodavatele</w:t>
      </w:r>
      <w:r w:rsidRPr="003F3A25">
        <w:rPr>
          <w:rFonts w:cs="Arial"/>
        </w:rPr>
        <w:t xml:space="preserve"> přístupné a bez svolení </w:t>
      </w:r>
      <w:r w:rsidR="000B643A" w:rsidRPr="003F3A25">
        <w:rPr>
          <w:rFonts w:cs="Arial"/>
        </w:rPr>
        <w:t>dodavatele</w:t>
      </w:r>
      <w:r w:rsidRPr="003F3A25">
        <w:rPr>
          <w:rFonts w:cs="Arial"/>
        </w:rPr>
        <w:t xml:space="preserve"> nesmí být přemísťováno. Pokud je umístěno v šachtě, musí být šachta odvodněna. </w:t>
      </w:r>
      <w:r w:rsidR="009C6114" w:rsidRPr="003F3A25">
        <w:rPr>
          <w:rFonts w:cs="Arial"/>
        </w:rPr>
        <w:t>Provozovatel</w:t>
      </w:r>
      <w:r w:rsidRPr="003F3A25">
        <w:rPr>
          <w:rFonts w:cs="Arial"/>
        </w:rPr>
        <w:t xml:space="preserve"> je oprávněn v případě </w:t>
      </w:r>
      <w:r w:rsidR="00B458F1" w:rsidRPr="003F3A25">
        <w:rPr>
          <w:rFonts w:cs="Arial"/>
        </w:rPr>
        <w:t xml:space="preserve">nutné </w:t>
      </w:r>
      <w:r w:rsidRPr="003F3A25">
        <w:rPr>
          <w:rFonts w:cs="Arial"/>
        </w:rPr>
        <w:t>potřeby vyměnit bez souhlasu odběratele měřící zařízení namontované u odběratele.</w:t>
      </w:r>
    </w:p>
    <w:p w14:paraId="378C4B92" w14:textId="33C13E78"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3/ Vodoměrem </w:t>
      </w:r>
      <w:r w:rsidR="00B458F1" w:rsidRPr="003F3A25">
        <w:rPr>
          <w:rFonts w:cs="Arial"/>
        </w:rPr>
        <w:t xml:space="preserve">naměřené </w:t>
      </w:r>
      <w:r w:rsidRPr="003F3A25">
        <w:rPr>
          <w:rFonts w:cs="Arial"/>
        </w:rPr>
        <w:t xml:space="preserve">množství dodané vody je podkladem pro vyúčtování (fakturaci) dodávky. Způsob určení množství odebírané vody, není-li osazen vodoměr, se stanoví podle směrných čísel roční potřeby vody uvedených v příloze č. 12 vyhlášky. Má-li odběratel pochybnosti o správnosti měření nebo zjistí-li závadu, má právo písemně požádat, nejpozději však při jeho výměně, o jeho přezkoušení. </w:t>
      </w:r>
      <w:r w:rsidR="000B643A" w:rsidRPr="003F3A25">
        <w:rPr>
          <w:rFonts w:cs="Arial"/>
        </w:rPr>
        <w:t>Dodavatel</w:t>
      </w:r>
      <w:r w:rsidRPr="003F3A25">
        <w:rPr>
          <w:rFonts w:cs="Arial"/>
        </w:rPr>
        <w:t xml:space="preserve"> je povinen jeho písemné žádosti vyhovět a do 30 dnů zajistit přezkoušení u subjektu oprávněného provádět státní metrologickou kontrolu měřidel. Odběratel je </w:t>
      </w:r>
      <w:r w:rsidR="002A69A3" w:rsidRPr="003F3A25">
        <w:rPr>
          <w:rFonts w:cs="Arial"/>
        </w:rPr>
        <w:t xml:space="preserve">povinen poskytnout součinnost. </w:t>
      </w:r>
      <w:r w:rsidR="000B643A" w:rsidRPr="003F3A25">
        <w:rPr>
          <w:rFonts w:cs="Arial"/>
        </w:rPr>
        <w:t>Dodavatel</w:t>
      </w:r>
      <w:r w:rsidRPr="003F3A25">
        <w:rPr>
          <w:rFonts w:cs="Arial"/>
        </w:rPr>
        <w:t xml:space="preserve"> je povinen výsledek přezkoušení neprodleně písemně oznámit odběrateli</w:t>
      </w:r>
      <w:r w:rsidR="00386EFC">
        <w:rPr>
          <w:rFonts w:cs="Arial"/>
        </w:rPr>
        <w:t>,</w:t>
      </w:r>
      <w:r w:rsidR="00B458F1" w:rsidRPr="003F3A25">
        <w:rPr>
          <w:rFonts w:cs="Arial"/>
        </w:rPr>
        <w:t xml:space="preserve"> nejpozději však do 7 dnů.</w:t>
      </w:r>
      <w:r w:rsidRPr="003F3A25">
        <w:rPr>
          <w:rFonts w:cs="Arial"/>
        </w:rPr>
        <w:t xml:space="preserve"> Podrobnosti včetně dalšího postupu po zjištění výsledků přezkoušení se stanoví v písem</w:t>
      </w:r>
      <w:r w:rsidR="002A69A3" w:rsidRPr="003F3A25">
        <w:rPr>
          <w:rFonts w:cs="Arial"/>
        </w:rPr>
        <w:t>né dohodě me</w:t>
      </w:r>
      <w:r w:rsidR="000B643A" w:rsidRPr="003F3A25">
        <w:rPr>
          <w:rFonts w:cs="Arial"/>
        </w:rPr>
        <w:t>zi odběratelem a dodavatelem.</w:t>
      </w:r>
    </w:p>
    <w:p w14:paraId="1C3C01C0" w14:textId="77777777" w:rsidR="00492D66" w:rsidRPr="003F3A25" w:rsidRDefault="00A9760A" w:rsidP="00EA6552">
      <w:pPr>
        <w:pStyle w:val="Zkladntext2"/>
        <w:shd w:val="clear" w:color="auto" w:fill="auto"/>
        <w:spacing w:line="276" w:lineRule="auto"/>
        <w:ind w:left="260" w:hanging="240"/>
        <w:rPr>
          <w:rFonts w:cs="Arial"/>
        </w:rPr>
      </w:pPr>
      <w:r w:rsidRPr="003F3A25">
        <w:rPr>
          <w:rFonts w:cs="Arial"/>
        </w:rPr>
        <w:t>4/ Zjistí-li se při přezkoušení vodoměru vyžádaném odběratelem, že:</w:t>
      </w:r>
    </w:p>
    <w:p w14:paraId="451BD0D5" w14:textId="17865F1B" w:rsidR="00492D66" w:rsidRPr="003F3A25" w:rsidRDefault="00A9760A" w:rsidP="00EA6552">
      <w:pPr>
        <w:pStyle w:val="Zkladntext2"/>
        <w:numPr>
          <w:ilvl w:val="0"/>
          <w:numId w:val="2"/>
        </w:numPr>
        <w:shd w:val="clear" w:color="auto" w:fill="auto"/>
        <w:tabs>
          <w:tab w:val="left" w:pos="217"/>
        </w:tabs>
        <w:spacing w:line="276" w:lineRule="auto"/>
        <w:ind w:left="260" w:right="20" w:hanging="240"/>
        <w:rPr>
          <w:rFonts w:cs="Arial"/>
        </w:rPr>
      </w:pPr>
      <w:r w:rsidRPr="003F3A25">
        <w:rPr>
          <w:rFonts w:cs="Arial"/>
        </w:rPr>
        <w:t>údaje vodoměru nesplňují některý z požadavků stanovených zákonem č. 505/1990 Sb., o metrologii, v platném znění (dále jen zákon o metrologii), vodoměr se považuje za nefunkční; stanovení množství dodané vody</w:t>
      </w:r>
      <w:r w:rsidR="002A69A3" w:rsidRPr="003F3A25">
        <w:rPr>
          <w:rFonts w:cs="Arial"/>
        </w:rPr>
        <w:t xml:space="preserve"> se v tom případě provádí</w:t>
      </w:r>
      <w:r w:rsidR="00B458F1" w:rsidRPr="003F3A25">
        <w:rPr>
          <w:rFonts w:cs="Arial"/>
        </w:rPr>
        <w:t xml:space="preserve"> podle</w:t>
      </w:r>
      <w:r w:rsidR="002A69A3" w:rsidRPr="003F3A25">
        <w:rPr>
          <w:rFonts w:cs="Arial"/>
        </w:rPr>
        <w:t xml:space="preserve"> </w:t>
      </w:r>
      <w:r w:rsidRPr="003F3A25">
        <w:rPr>
          <w:rFonts w:cs="Arial"/>
        </w:rPr>
        <w:t xml:space="preserve">skutečného odběru ve stejném období roku předcházejícímu tomu období, které je předmětem reklamace nebo žádosti o přezkoušení vodoměru. V případě, že takové údaje nejsou k dispozici, nebo jsou zjevně zpochybnitelné, stanoví se množství dodané vody podle následného odběru ve stejném období roku nebo podle směrných čísel potřeby vody, pokud se </w:t>
      </w:r>
      <w:r w:rsidR="002A69A3" w:rsidRPr="003F3A25">
        <w:rPr>
          <w:rFonts w:cs="Arial"/>
        </w:rPr>
        <w:t>provozovatel</w:t>
      </w:r>
      <w:r w:rsidRPr="003F3A25">
        <w:rPr>
          <w:rFonts w:cs="Arial"/>
        </w:rPr>
        <w:t xml:space="preserve"> s odběratelem nedohodne jinak</w:t>
      </w:r>
    </w:p>
    <w:p w14:paraId="57274A0D" w14:textId="77777777" w:rsidR="00492D66" w:rsidRPr="003F3A25" w:rsidRDefault="00A9760A" w:rsidP="00EA6552">
      <w:pPr>
        <w:pStyle w:val="Zkladntext2"/>
        <w:numPr>
          <w:ilvl w:val="0"/>
          <w:numId w:val="2"/>
        </w:numPr>
        <w:shd w:val="clear" w:color="auto" w:fill="auto"/>
        <w:tabs>
          <w:tab w:val="left" w:pos="217"/>
        </w:tabs>
        <w:spacing w:line="276" w:lineRule="auto"/>
        <w:ind w:left="260" w:right="20" w:hanging="240"/>
        <w:rPr>
          <w:rFonts w:cs="Arial"/>
        </w:rPr>
      </w:pPr>
      <w:r w:rsidRPr="003F3A25">
        <w:rPr>
          <w:rFonts w:cs="Arial"/>
        </w:rPr>
        <w:t>údaje vodoměru splňují požadavky stanovené zákonem o metrologii, hradí náklady spojené s výměnou a přezkoušením vodoměru odběratel</w:t>
      </w:r>
    </w:p>
    <w:p w14:paraId="1950CA4A" w14:textId="77777777" w:rsidR="00492D66" w:rsidRPr="003F3A25" w:rsidRDefault="00A9760A" w:rsidP="00EA6552">
      <w:pPr>
        <w:pStyle w:val="Zkladntext2"/>
        <w:numPr>
          <w:ilvl w:val="0"/>
          <w:numId w:val="2"/>
        </w:numPr>
        <w:shd w:val="clear" w:color="auto" w:fill="auto"/>
        <w:tabs>
          <w:tab w:val="left" w:pos="207"/>
        </w:tabs>
        <w:spacing w:line="276" w:lineRule="auto"/>
        <w:ind w:left="260" w:right="20" w:hanging="240"/>
        <w:rPr>
          <w:rFonts w:cs="Arial"/>
        </w:rPr>
      </w:pPr>
      <w:r w:rsidRPr="003F3A25">
        <w:rPr>
          <w:rFonts w:cs="Arial"/>
        </w:rPr>
        <w:t xml:space="preserve">vodoměr je nefunkční, hradí náklady spojené s jeho výměnou a přezkoušením </w:t>
      </w:r>
      <w:r w:rsidR="002A69A3" w:rsidRPr="003F3A25">
        <w:rPr>
          <w:rFonts w:cs="Arial"/>
        </w:rPr>
        <w:t>provozovatel</w:t>
      </w:r>
    </w:p>
    <w:p w14:paraId="4B6D2C22" w14:textId="77777777" w:rsidR="00492D66" w:rsidRPr="003F3A25" w:rsidRDefault="00A9760A" w:rsidP="00EA6552">
      <w:pPr>
        <w:pStyle w:val="Zkladntext2"/>
        <w:numPr>
          <w:ilvl w:val="0"/>
          <w:numId w:val="2"/>
        </w:numPr>
        <w:shd w:val="clear" w:color="auto" w:fill="auto"/>
        <w:tabs>
          <w:tab w:val="left" w:pos="212"/>
        </w:tabs>
        <w:spacing w:line="276" w:lineRule="auto"/>
        <w:ind w:left="260" w:right="20" w:hanging="240"/>
        <w:rPr>
          <w:rFonts w:cs="Arial"/>
        </w:rPr>
      </w:pPr>
      <w:r w:rsidRPr="003F3A25">
        <w:rPr>
          <w:rFonts w:cs="Arial"/>
        </w:rPr>
        <w:t>pozbylo platnosti ověření vodoměru podle zákona o metrologii, považuje se vodoměr za nefunkční; stanovení množství dodané vody se v případě nesouhlasu odběratele s odečtem provedeným na tomto měřidle provede postupem uvedeným v písmenu a)</w:t>
      </w:r>
    </w:p>
    <w:p w14:paraId="3642F77C"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5/ Odběratel si může na svůj náklad osadit na vnitřním vodovodu vlastní podružný vodoměr (např. pro byt, ubytovnu, prodejnu, výrobnu, pronajaté prostory). Odpočet z podružného vodoměru nemá vliv na určení množství </w:t>
      </w:r>
      <w:r w:rsidR="002A69A3" w:rsidRPr="003F3A25">
        <w:rPr>
          <w:rFonts w:cs="Arial"/>
        </w:rPr>
        <w:t>provozovatelem</w:t>
      </w:r>
      <w:r w:rsidRPr="003F3A25">
        <w:rPr>
          <w:rFonts w:cs="Arial"/>
        </w:rPr>
        <w:t xml:space="preserve"> dodané vody.</w:t>
      </w:r>
    </w:p>
    <w:p w14:paraId="421D0F70"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Právo na odvádění odpadních vod vzniká uzavřením písemné smlouvy na odvádění odpadních vod kanalizací.</w:t>
      </w:r>
    </w:p>
    <w:p w14:paraId="6FE608C9" w14:textId="07D22379"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6/ Odpadní vody měří odběratel vlastním měřícím zařízením, jestliže to stanoví kanalizační řád. Umístění a typ měřícího zařízení stanoví </w:t>
      </w:r>
      <w:r w:rsidR="000B643A" w:rsidRPr="003F3A25">
        <w:rPr>
          <w:rFonts w:cs="Arial"/>
        </w:rPr>
        <w:t>smlouva</w:t>
      </w:r>
      <w:r w:rsidRPr="003F3A25">
        <w:rPr>
          <w:rFonts w:cs="Arial"/>
        </w:rPr>
        <w:t xml:space="preserve">. Měřící zařízení musí být pracovníkům </w:t>
      </w:r>
      <w:r w:rsidR="000B643A" w:rsidRPr="003F3A25">
        <w:rPr>
          <w:rFonts w:cs="Arial"/>
        </w:rPr>
        <w:t>dodavatele</w:t>
      </w:r>
      <w:r w:rsidRPr="003F3A25">
        <w:rPr>
          <w:rFonts w:cs="Arial"/>
        </w:rPr>
        <w:t xml:space="preserve"> přístupné. Podléhá úřednímu ověření podle zákona o metrologii a toto ověřování zajišťuje na své náklady odběratel. Má-li </w:t>
      </w:r>
      <w:r w:rsidR="000B643A" w:rsidRPr="003F3A25">
        <w:rPr>
          <w:rFonts w:cs="Arial"/>
        </w:rPr>
        <w:t>dodavatel</w:t>
      </w:r>
      <w:r w:rsidRPr="003F3A25">
        <w:rPr>
          <w:rFonts w:cs="Arial"/>
        </w:rPr>
        <w:t xml:space="preserve"> pochybnost o správnosti měření nebo zjistí-li závadu, má právo požadovat jeho přezkoušení. Odběratel je povinen, na základě písemné žádosti </w:t>
      </w:r>
      <w:r w:rsidR="002A69A3" w:rsidRPr="003F3A25">
        <w:rPr>
          <w:rFonts w:cs="Arial"/>
        </w:rPr>
        <w:t xml:space="preserve">provozovatele </w:t>
      </w:r>
      <w:r w:rsidRPr="003F3A25">
        <w:rPr>
          <w:rFonts w:cs="Arial"/>
        </w:rPr>
        <w:t xml:space="preserve">do 30 dnů od jejího doručení, zajistit přezkoušení měřícího zařízení u autorizované zkušebny. Výsledek přezkoušení oznámí písemně </w:t>
      </w:r>
      <w:r w:rsidR="000B643A" w:rsidRPr="003F3A25">
        <w:rPr>
          <w:rFonts w:cs="Arial"/>
        </w:rPr>
        <w:t>dodavateli</w:t>
      </w:r>
      <w:r w:rsidR="002A69A3" w:rsidRPr="003F3A25">
        <w:rPr>
          <w:rFonts w:cs="Arial"/>
        </w:rPr>
        <w:t xml:space="preserve"> n</w:t>
      </w:r>
      <w:r w:rsidRPr="003F3A25">
        <w:rPr>
          <w:rFonts w:cs="Arial"/>
        </w:rPr>
        <w:t>eprodleně, nejpozději však do 7 dnů od jeho obdržení. Podrobnosti včetně dalšího postupu po zjištění výsledků přezkoušení se stanoví v písemné dohodě mezi odběratelem a</w:t>
      </w:r>
      <w:r w:rsidR="000B643A" w:rsidRPr="003F3A25">
        <w:rPr>
          <w:rFonts w:cs="Arial"/>
        </w:rPr>
        <w:t xml:space="preserve"> dodavatelem</w:t>
      </w:r>
      <w:r w:rsidRPr="003F3A25">
        <w:rPr>
          <w:rFonts w:cs="Arial"/>
        </w:rPr>
        <w:t>. Není-li množství vypouštěných odpadních vod měřeno, předpokládá se, že odběratel, který odebírá vodu z vodovodu, vypouští do kanalizace takové množství vody, které odpovídá zjištění na vodoměru nebo směrným číslům roční p</w:t>
      </w:r>
      <w:r w:rsidR="002A69A3" w:rsidRPr="003F3A25">
        <w:rPr>
          <w:rFonts w:cs="Arial"/>
        </w:rPr>
        <w:t>otřeby vody</w:t>
      </w:r>
      <w:r w:rsidRPr="003F3A25">
        <w:rPr>
          <w:rFonts w:cs="Arial"/>
        </w:rPr>
        <w:t>. V případě, kdy je měřen odběr z vodovodu, ale je také možnost odběru z jiných zdrojů, použijí se ke zjištění spotřeby vody směrná čísla roční potřeby nebo se k naměřenému odběru z vodovodu připočte množství vody získané z jiných, provozovatelem vodovodu měřených zdrojů.</w:t>
      </w:r>
    </w:p>
    <w:p w14:paraId="0756CD76" w14:textId="7E1E8EAA" w:rsidR="00492D66" w:rsidRPr="003F3A25" w:rsidRDefault="000B643A" w:rsidP="00EA6552">
      <w:pPr>
        <w:pStyle w:val="Zkladntext2"/>
        <w:shd w:val="clear" w:color="auto" w:fill="auto"/>
        <w:spacing w:line="276" w:lineRule="auto"/>
        <w:ind w:left="20" w:right="20" w:firstLine="0"/>
        <w:rPr>
          <w:rFonts w:cs="Arial"/>
        </w:rPr>
      </w:pPr>
      <w:r w:rsidRPr="003F3A25">
        <w:rPr>
          <w:rFonts w:cs="Arial"/>
        </w:rPr>
        <w:t>7</w:t>
      </w:r>
      <w:r w:rsidR="00A9760A" w:rsidRPr="003F3A25">
        <w:rPr>
          <w:rFonts w:cs="Arial"/>
        </w:rPr>
        <w:t>/</w:t>
      </w:r>
      <w:r w:rsidR="002A69A3" w:rsidRPr="003F3A25">
        <w:rPr>
          <w:rFonts w:cs="Arial"/>
        </w:rPr>
        <w:t xml:space="preserve"> </w:t>
      </w:r>
      <w:r w:rsidR="00A9760A" w:rsidRPr="003F3A25">
        <w:rPr>
          <w:rFonts w:cs="Arial"/>
        </w:rPr>
        <w:t xml:space="preserve">Odečty měřidel provádí </w:t>
      </w:r>
      <w:r w:rsidRPr="003F3A25">
        <w:rPr>
          <w:rFonts w:cs="Arial"/>
        </w:rPr>
        <w:t>dodavatel</w:t>
      </w:r>
      <w:r w:rsidR="00A9760A" w:rsidRPr="003F3A25">
        <w:rPr>
          <w:rFonts w:cs="Arial"/>
        </w:rPr>
        <w:t xml:space="preserve"> dle svého odečtového harmonogramu. Pokud se odběratel odečtu neúčastní, platí odečet </w:t>
      </w:r>
      <w:r w:rsidRPr="003F3A25">
        <w:rPr>
          <w:rFonts w:cs="Arial"/>
        </w:rPr>
        <w:t>dodavatele</w:t>
      </w:r>
      <w:r w:rsidR="002A69A3" w:rsidRPr="003F3A25">
        <w:rPr>
          <w:rFonts w:cs="Arial"/>
        </w:rPr>
        <w:t>.</w:t>
      </w:r>
      <w:r w:rsidR="00A9760A" w:rsidRPr="003F3A25">
        <w:rPr>
          <w:rFonts w:cs="Arial"/>
        </w:rPr>
        <w:t xml:space="preserve"> V případě, že v době provádění odečtu není umožněn pracovníkovi </w:t>
      </w:r>
      <w:r w:rsidRPr="003F3A25">
        <w:rPr>
          <w:rFonts w:cs="Arial"/>
        </w:rPr>
        <w:t>dodavatele</w:t>
      </w:r>
      <w:r w:rsidR="00A9760A" w:rsidRPr="003F3A25">
        <w:rPr>
          <w:rFonts w:cs="Arial"/>
        </w:rPr>
        <w:t xml:space="preserve"> pro nepřítomnost odběratele přístup k měřidlu, vyzve </w:t>
      </w:r>
      <w:r w:rsidRPr="003F3A25">
        <w:rPr>
          <w:rFonts w:cs="Arial"/>
        </w:rPr>
        <w:t>dodavatel</w:t>
      </w:r>
      <w:r w:rsidR="00A9760A" w:rsidRPr="003F3A25">
        <w:rPr>
          <w:rFonts w:cs="Arial"/>
        </w:rPr>
        <w:t xml:space="preserve"> odběratele, aby do data stanoveného v písemné výzvě, určenou formou, </w:t>
      </w:r>
      <w:r w:rsidR="002A69A3" w:rsidRPr="003F3A25">
        <w:rPr>
          <w:rFonts w:cs="Arial"/>
        </w:rPr>
        <w:t xml:space="preserve">nahlásil </w:t>
      </w:r>
      <w:r w:rsidR="00A9760A" w:rsidRPr="003F3A25">
        <w:rPr>
          <w:rFonts w:cs="Arial"/>
        </w:rPr>
        <w:t xml:space="preserve">stav měřidla. Pokud odběratel tak neučiní, má </w:t>
      </w:r>
      <w:r w:rsidRPr="003F3A25">
        <w:rPr>
          <w:rFonts w:cs="Arial"/>
        </w:rPr>
        <w:t>dodavatel právo</w:t>
      </w:r>
      <w:r w:rsidR="00A9760A" w:rsidRPr="003F3A25">
        <w:rPr>
          <w:rFonts w:cs="Arial"/>
        </w:rPr>
        <w:t xml:space="preserve"> stanovit a vyúčtovat spotřebu za dané období ve výši průměrné denní spotřeby za předchozí období u odběratele, až do dalšího odečtu na tomto místě.</w:t>
      </w:r>
    </w:p>
    <w:p w14:paraId="2814DCC5" w14:textId="77777777" w:rsidR="00492D66" w:rsidRPr="003F3A25" w:rsidRDefault="00A9760A" w:rsidP="00EA6552">
      <w:pPr>
        <w:pStyle w:val="Heading40"/>
        <w:keepNext/>
        <w:keepLines/>
        <w:numPr>
          <w:ilvl w:val="0"/>
          <w:numId w:val="1"/>
        </w:numPr>
        <w:shd w:val="clear" w:color="auto" w:fill="auto"/>
        <w:tabs>
          <w:tab w:val="left" w:pos="198"/>
        </w:tabs>
        <w:spacing w:before="0" w:line="276" w:lineRule="auto"/>
        <w:ind w:left="20" w:firstLine="0"/>
        <w:rPr>
          <w:rFonts w:cs="Arial"/>
        </w:rPr>
      </w:pPr>
      <w:bookmarkStart w:id="4" w:name="bookmark5"/>
      <w:r w:rsidRPr="003F3A25">
        <w:rPr>
          <w:rFonts w:cs="Arial"/>
        </w:rPr>
        <w:t>Splněn</w:t>
      </w:r>
      <w:r w:rsidR="00B458F1" w:rsidRPr="003F3A25">
        <w:rPr>
          <w:rFonts w:cs="Arial"/>
        </w:rPr>
        <w:t>í</w:t>
      </w:r>
      <w:r w:rsidRPr="003F3A25">
        <w:rPr>
          <w:rFonts w:cs="Arial"/>
        </w:rPr>
        <w:t xml:space="preserve"> dodávky pitné vody a odváděn</w:t>
      </w:r>
      <w:r w:rsidR="00B458F1" w:rsidRPr="003F3A25">
        <w:rPr>
          <w:rFonts w:cs="Arial"/>
        </w:rPr>
        <w:t>í</w:t>
      </w:r>
      <w:r w:rsidRPr="003F3A25">
        <w:rPr>
          <w:rFonts w:cs="Arial"/>
        </w:rPr>
        <w:t xml:space="preserve"> odpadních vod</w:t>
      </w:r>
      <w:bookmarkEnd w:id="4"/>
    </w:p>
    <w:p w14:paraId="43662E2F"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Povinnost dodávky pitné vody je splněna vtokem vody z vodovodu do vodovodní přípojky. Odvedení odpadních vod z připojeného pozemku nebo stavby je splněno okamžikem vtoku odpadních vod z kanalizační přípojky do kanalizace.</w:t>
      </w:r>
    </w:p>
    <w:p w14:paraId="420698E4" w14:textId="77777777" w:rsidR="00492D66" w:rsidRPr="003F3A25" w:rsidRDefault="00A9760A" w:rsidP="00EA6552">
      <w:pPr>
        <w:pStyle w:val="Heading40"/>
        <w:keepNext/>
        <w:keepLines/>
        <w:numPr>
          <w:ilvl w:val="0"/>
          <w:numId w:val="1"/>
        </w:numPr>
        <w:shd w:val="clear" w:color="auto" w:fill="auto"/>
        <w:tabs>
          <w:tab w:val="left" w:pos="207"/>
        </w:tabs>
        <w:spacing w:before="0" w:line="276" w:lineRule="auto"/>
        <w:ind w:left="20" w:firstLine="0"/>
        <w:rPr>
          <w:rFonts w:cs="Arial"/>
        </w:rPr>
      </w:pPr>
      <w:bookmarkStart w:id="5" w:name="bookmark6"/>
      <w:r w:rsidRPr="003F3A25">
        <w:rPr>
          <w:rFonts w:cs="Arial"/>
        </w:rPr>
        <w:t>Vodné a stočné</w:t>
      </w:r>
      <w:bookmarkEnd w:id="5"/>
    </w:p>
    <w:p w14:paraId="1224382D" w14:textId="7C7CAE41" w:rsidR="00492D66" w:rsidRPr="003F3A25" w:rsidRDefault="002A69A3" w:rsidP="00EA6552">
      <w:pPr>
        <w:pStyle w:val="Zkladntext2"/>
        <w:shd w:val="clear" w:color="auto" w:fill="auto"/>
        <w:spacing w:line="276" w:lineRule="auto"/>
        <w:ind w:left="20" w:right="20" w:firstLine="0"/>
        <w:rPr>
          <w:rFonts w:cs="Arial"/>
        </w:rPr>
      </w:pPr>
      <w:r w:rsidRPr="003F3A25">
        <w:rPr>
          <w:rFonts w:cs="Arial"/>
        </w:rPr>
        <w:t>Provozovatel</w:t>
      </w:r>
      <w:r w:rsidR="00A9760A" w:rsidRPr="003F3A25">
        <w:rPr>
          <w:rFonts w:cs="Arial"/>
        </w:rPr>
        <w:t xml:space="preserve"> má právo na úplatu za dodávku pitné </w:t>
      </w:r>
      <w:r w:rsidR="00F9547D" w:rsidRPr="003F3A25">
        <w:rPr>
          <w:rFonts w:cs="Arial"/>
        </w:rPr>
        <w:t>vody</w:t>
      </w:r>
      <w:r w:rsidR="00F9547D">
        <w:rPr>
          <w:rFonts w:cs="Arial"/>
        </w:rPr>
        <w:t xml:space="preserve"> </w:t>
      </w:r>
      <w:r w:rsidR="00F9547D" w:rsidRPr="003F3A25">
        <w:rPr>
          <w:rFonts w:cs="Arial"/>
        </w:rPr>
        <w:t>– vodné</w:t>
      </w:r>
      <w:r w:rsidR="00A9760A" w:rsidRPr="003F3A25">
        <w:rPr>
          <w:rFonts w:cs="Arial"/>
        </w:rPr>
        <w:t xml:space="preserve"> a za odvádění odpadních </w:t>
      </w:r>
      <w:r w:rsidR="00F9547D" w:rsidRPr="003F3A25">
        <w:rPr>
          <w:rFonts w:cs="Arial"/>
        </w:rPr>
        <w:t>vod – stočné</w:t>
      </w:r>
      <w:r w:rsidR="00A9760A" w:rsidRPr="003F3A25">
        <w:rPr>
          <w:rFonts w:cs="Arial"/>
        </w:rPr>
        <w:t>.</w:t>
      </w:r>
    </w:p>
    <w:p w14:paraId="128BC58E"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1/ Vodné je úplatou za pitnou vodu a za službu spojenou s jejím dodáním. Právo na vodné vzniká vtokem vody do potrubí napojeného bezprostředně za vodoměrem a není-li vodoměr, vtokem vody do vnitřního uzávěru připojeného pozemku nebo stavby, popřípadě do uzávěru hydrantu nebo výtokového stojanu.</w:t>
      </w:r>
    </w:p>
    <w:p w14:paraId="17269CB3"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2/ Stočné je úplatou za službu spojenou s odváděním, čištěním, nebo jiným zneškodňováním odpadních vod. Právo na stočné vzniká okamžikem vtoku odpadních a srážkových vod do kanalizace.</w:t>
      </w:r>
    </w:p>
    <w:p w14:paraId="3F5636C6"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3/ Vodné a stočné se hradí v</w:t>
      </w:r>
      <w:r w:rsidR="00AA368B" w:rsidRPr="003F3A25">
        <w:rPr>
          <w:rFonts w:cs="Arial"/>
        </w:rPr>
        <w:t> jednosložkové formě</w:t>
      </w:r>
      <w:r w:rsidRPr="003F3A25">
        <w:rPr>
          <w:rFonts w:cs="Arial"/>
        </w:rPr>
        <w:t>.</w:t>
      </w:r>
    </w:p>
    <w:p w14:paraId="69802929"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4/ </w:t>
      </w:r>
      <w:r w:rsidR="002A69A3" w:rsidRPr="003F3A25">
        <w:rPr>
          <w:rFonts w:cs="Arial"/>
        </w:rPr>
        <w:t>Provozovatel</w:t>
      </w:r>
      <w:r w:rsidRPr="003F3A25">
        <w:rPr>
          <w:rFonts w:cs="Arial"/>
        </w:rPr>
        <w:t xml:space="preserve"> je povinen předložit odběrateli na jeho žádost úplný výpočet ceny pro vodné a stočné ve struktuře stanovené právními předpisy.</w:t>
      </w:r>
    </w:p>
    <w:p w14:paraId="74B804ED" w14:textId="77777777" w:rsidR="00492D66" w:rsidRPr="003F3A25" w:rsidRDefault="00A9760A" w:rsidP="00EA6552">
      <w:pPr>
        <w:pStyle w:val="Heading40"/>
        <w:keepNext/>
        <w:keepLines/>
        <w:numPr>
          <w:ilvl w:val="0"/>
          <w:numId w:val="1"/>
        </w:numPr>
        <w:shd w:val="clear" w:color="auto" w:fill="auto"/>
        <w:tabs>
          <w:tab w:val="left" w:pos="188"/>
        </w:tabs>
        <w:spacing w:before="0" w:line="276" w:lineRule="auto"/>
        <w:ind w:left="20" w:firstLine="0"/>
        <w:rPr>
          <w:rFonts w:cs="Arial"/>
        </w:rPr>
      </w:pPr>
      <w:bookmarkStart w:id="6" w:name="bookmark7"/>
      <w:r w:rsidRPr="003F3A25">
        <w:rPr>
          <w:rFonts w:cs="Arial"/>
        </w:rPr>
        <w:t>Platby a doručování</w:t>
      </w:r>
      <w:bookmarkEnd w:id="6"/>
    </w:p>
    <w:p w14:paraId="52A1DBAD" w14:textId="1F9D356F" w:rsidR="00AA368B" w:rsidRPr="003F3A25" w:rsidRDefault="00A9760A" w:rsidP="00EA6552">
      <w:pPr>
        <w:spacing w:after="180" w:line="276" w:lineRule="auto"/>
        <w:ind w:left="40" w:right="80"/>
        <w:jc w:val="both"/>
        <w:rPr>
          <w:rFonts w:ascii="Arial Narrow" w:hAnsi="Arial Narrow" w:cs="Arial"/>
          <w:sz w:val="14"/>
          <w:szCs w:val="14"/>
        </w:rPr>
      </w:pPr>
      <w:r w:rsidRPr="003F3A25">
        <w:rPr>
          <w:rFonts w:ascii="Arial Narrow" w:hAnsi="Arial Narrow" w:cs="Arial"/>
          <w:sz w:val="14"/>
          <w:szCs w:val="14"/>
        </w:rPr>
        <w:t xml:space="preserve">1/ </w:t>
      </w:r>
      <w:r w:rsidR="00AA368B" w:rsidRPr="003F3A25">
        <w:rPr>
          <w:rFonts w:ascii="Arial Narrow" w:hAnsi="Arial Narrow" w:cs="Arial"/>
          <w:sz w:val="14"/>
          <w:szCs w:val="14"/>
        </w:rPr>
        <w:t>Fakturace a platby za odvádění odpadních vod bud</w:t>
      </w:r>
      <w:r w:rsidR="00386EFC">
        <w:rPr>
          <w:rFonts w:ascii="Arial Narrow" w:hAnsi="Arial Narrow" w:cs="Arial"/>
          <w:sz w:val="14"/>
          <w:szCs w:val="14"/>
        </w:rPr>
        <w:t>ou</w:t>
      </w:r>
      <w:r w:rsidR="00AA368B" w:rsidRPr="003F3A25">
        <w:rPr>
          <w:rFonts w:ascii="Arial Narrow" w:hAnsi="Arial Narrow" w:cs="Arial"/>
          <w:sz w:val="14"/>
          <w:szCs w:val="14"/>
        </w:rPr>
        <w:t xml:space="preserve"> prováděn</w:t>
      </w:r>
      <w:r w:rsidR="00386EFC">
        <w:rPr>
          <w:rFonts w:ascii="Arial Narrow" w:hAnsi="Arial Narrow" w:cs="Arial"/>
          <w:sz w:val="14"/>
          <w:szCs w:val="14"/>
        </w:rPr>
        <w:t>y</w:t>
      </w:r>
      <w:r w:rsidR="00AA368B" w:rsidRPr="003F3A25">
        <w:rPr>
          <w:rFonts w:ascii="Arial Narrow" w:hAnsi="Arial Narrow" w:cs="Arial"/>
          <w:sz w:val="14"/>
          <w:szCs w:val="14"/>
        </w:rPr>
        <w:t xml:space="preserve"> </w:t>
      </w:r>
      <w:r w:rsidR="00386EFC">
        <w:rPr>
          <w:rFonts w:ascii="Arial Narrow" w:hAnsi="Arial Narrow" w:cs="Arial"/>
          <w:sz w:val="14"/>
          <w:szCs w:val="14"/>
        </w:rPr>
        <w:t>podle</w:t>
      </w:r>
      <w:r w:rsidR="00AA368B" w:rsidRPr="003F3A25">
        <w:rPr>
          <w:rFonts w:ascii="Arial Narrow" w:hAnsi="Arial Narrow" w:cs="Arial"/>
          <w:sz w:val="14"/>
          <w:szCs w:val="14"/>
        </w:rPr>
        <w:t> harmonogramu, v souladu se smlouvou.</w:t>
      </w:r>
    </w:p>
    <w:p w14:paraId="26756520"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2/ Pokud odběratel při úhradě plateb za dodávku vody a odvádění odpadních vod neurčí, na který závazek plní, použije </w:t>
      </w:r>
      <w:r w:rsidR="002A69A3" w:rsidRPr="003F3A25">
        <w:rPr>
          <w:rFonts w:cs="Arial"/>
        </w:rPr>
        <w:t>provozovatel</w:t>
      </w:r>
      <w:r w:rsidRPr="003F3A25">
        <w:rPr>
          <w:rFonts w:cs="Arial"/>
        </w:rPr>
        <w:t xml:space="preserve"> plnění nejprve na smluvní pokutu, náklady spojené s vymáháním pohledávky, pak na úroky z prodlení, a poté na úhradu zbytku nejstaršího splatného závazku vůči </w:t>
      </w:r>
      <w:r w:rsidR="009B6277" w:rsidRPr="003F3A25">
        <w:rPr>
          <w:rFonts w:cs="Arial"/>
        </w:rPr>
        <w:t>Dodavateli</w:t>
      </w:r>
      <w:r w:rsidRPr="003F3A25">
        <w:rPr>
          <w:rFonts w:cs="Arial"/>
        </w:rPr>
        <w:t>.</w:t>
      </w:r>
    </w:p>
    <w:p w14:paraId="3DC6D32B" w14:textId="77777777" w:rsidR="003F3A25" w:rsidRDefault="003F3A25" w:rsidP="00EA6552">
      <w:pPr>
        <w:pStyle w:val="Zkladntext2"/>
        <w:shd w:val="clear" w:color="auto" w:fill="auto"/>
        <w:spacing w:line="276" w:lineRule="auto"/>
        <w:ind w:left="20" w:right="20" w:firstLine="0"/>
        <w:rPr>
          <w:rFonts w:cs="Arial"/>
        </w:rPr>
      </w:pPr>
    </w:p>
    <w:p w14:paraId="00B537F9" w14:textId="5172D79F" w:rsidR="00492D66" w:rsidRPr="003F3A25" w:rsidRDefault="002A69A3" w:rsidP="00EA6552">
      <w:pPr>
        <w:pStyle w:val="Zkladntext2"/>
        <w:shd w:val="clear" w:color="auto" w:fill="auto"/>
        <w:spacing w:line="276" w:lineRule="auto"/>
        <w:ind w:left="20" w:right="20" w:firstLine="0"/>
        <w:rPr>
          <w:rFonts w:cs="Arial"/>
        </w:rPr>
      </w:pPr>
      <w:r w:rsidRPr="003F3A25">
        <w:rPr>
          <w:rFonts w:cs="Arial"/>
        </w:rPr>
        <w:lastRenderedPageBreak/>
        <w:t xml:space="preserve">3/ </w:t>
      </w:r>
      <w:r w:rsidR="0091736C" w:rsidRPr="003F3A25">
        <w:rPr>
          <w:rFonts w:cs="Arial"/>
        </w:rPr>
        <w:t>Dodavatel</w:t>
      </w:r>
      <w:r w:rsidR="00A9760A" w:rsidRPr="003F3A25">
        <w:rPr>
          <w:rFonts w:cs="Arial"/>
        </w:rPr>
        <w:t xml:space="preserve"> je oprávněn započíst případný přeplatek odběratele na uhrazení veškerých splatných pohledávek na jiných odběrných místech téhož odběratele. O takto provedených zápočtech bude </w:t>
      </w:r>
      <w:r w:rsidRPr="003F3A25">
        <w:rPr>
          <w:rFonts w:cs="Arial"/>
        </w:rPr>
        <w:t>provozovatel</w:t>
      </w:r>
      <w:r w:rsidR="00A9760A" w:rsidRPr="003F3A25">
        <w:rPr>
          <w:rFonts w:cs="Arial"/>
        </w:rPr>
        <w:t xml:space="preserve"> odběratele informovat.</w:t>
      </w:r>
    </w:p>
    <w:p w14:paraId="4330F98A" w14:textId="5806695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4/ Povinnost odběratele zaplatit </w:t>
      </w:r>
      <w:r w:rsidR="002A69A3" w:rsidRPr="003F3A25">
        <w:rPr>
          <w:rFonts w:cs="Arial"/>
        </w:rPr>
        <w:t>provozovateli</w:t>
      </w:r>
      <w:r w:rsidRPr="003F3A25">
        <w:rPr>
          <w:rFonts w:cs="Arial"/>
        </w:rPr>
        <w:t xml:space="preserve"> peněžité plnění je splněna okamžikem připsání příslušné částky ve pro</w:t>
      </w:r>
      <w:r w:rsidR="007B08E2" w:rsidRPr="003F3A25">
        <w:rPr>
          <w:rFonts w:cs="Arial"/>
        </w:rPr>
        <w:t xml:space="preserve">spěch bankovního účtu </w:t>
      </w:r>
      <w:r w:rsidR="0091736C" w:rsidRPr="003F3A25">
        <w:rPr>
          <w:rFonts w:cs="Arial"/>
        </w:rPr>
        <w:t>dodavatele</w:t>
      </w:r>
      <w:r w:rsidRPr="003F3A25">
        <w:rPr>
          <w:rFonts w:cs="Arial"/>
        </w:rPr>
        <w:t xml:space="preserve"> uvedeného na faktuře, a to tehdy, je-li platba označena správným variabilním symbolem. Neident</w:t>
      </w:r>
      <w:r w:rsidR="007B08E2" w:rsidRPr="003F3A25">
        <w:rPr>
          <w:rFonts w:cs="Arial"/>
        </w:rPr>
        <w:t>ifikovatelné platby je provozovatel</w:t>
      </w:r>
      <w:r w:rsidRPr="003F3A25">
        <w:rPr>
          <w:rFonts w:cs="Arial"/>
        </w:rPr>
        <w:t xml:space="preserve"> oprávněn vrátit zpět na účet, z něhož byly zaslány, čímž není dotčena povinnost odběratele splnit své závazky.</w:t>
      </w:r>
    </w:p>
    <w:p w14:paraId="48E1F1CF"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5/ </w:t>
      </w:r>
      <w:r w:rsidR="0091736C" w:rsidRPr="003F3A25">
        <w:rPr>
          <w:rFonts w:cs="Arial"/>
        </w:rPr>
        <w:t>Dodavatel</w:t>
      </w:r>
      <w:r w:rsidRPr="003F3A25">
        <w:rPr>
          <w:rFonts w:cs="Arial"/>
        </w:rPr>
        <w:t xml:space="preserve"> neodpovídá za škody a ušlý zisk, vzniklé nesprávným označením platby</w:t>
      </w:r>
      <w:r w:rsidR="00B458F1" w:rsidRPr="003F3A25">
        <w:rPr>
          <w:rFonts w:cs="Arial"/>
        </w:rPr>
        <w:t xml:space="preserve"> nebo nedoručením platby třetí osobou.</w:t>
      </w:r>
    </w:p>
    <w:p w14:paraId="1F066CDD"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6/ Písemnosti jsou zasílány na zasílací adresu plátce, určenou ve smlouvě odběratelem, s výjimkou písemností určených přímo odběrateli. Doporučená zásilka se považuje za doručenou i v případě, že došla na uvedenou adresu příjemce a tento si ji v úložní lhůtě nevyzvednul.</w:t>
      </w:r>
    </w:p>
    <w:p w14:paraId="548B2BE2" w14:textId="77777777" w:rsidR="00492D66" w:rsidRPr="003F3A25" w:rsidRDefault="00A9760A" w:rsidP="00EA6552">
      <w:pPr>
        <w:pStyle w:val="Heading40"/>
        <w:keepNext/>
        <w:keepLines/>
        <w:numPr>
          <w:ilvl w:val="0"/>
          <w:numId w:val="1"/>
        </w:numPr>
        <w:shd w:val="clear" w:color="auto" w:fill="auto"/>
        <w:tabs>
          <w:tab w:val="left" w:pos="222"/>
        </w:tabs>
        <w:spacing w:before="0" w:line="276" w:lineRule="auto"/>
        <w:ind w:left="20" w:firstLine="0"/>
        <w:rPr>
          <w:rFonts w:cs="Arial"/>
        </w:rPr>
      </w:pPr>
      <w:bookmarkStart w:id="7" w:name="bookmark8"/>
      <w:r w:rsidRPr="003F3A25">
        <w:rPr>
          <w:rFonts w:cs="Arial"/>
        </w:rPr>
        <w:t>Jakost pitné vody a míra znečištění odpadních vod</w:t>
      </w:r>
      <w:bookmarkEnd w:id="7"/>
    </w:p>
    <w:p w14:paraId="7A1F4F85" w14:textId="5B492A24" w:rsidR="00A933A8" w:rsidRPr="003F3A25" w:rsidRDefault="00A9760A" w:rsidP="00EA6552">
      <w:pPr>
        <w:pStyle w:val="Zkladntext2"/>
        <w:shd w:val="clear" w:color="auto" w:fill="auto"/>
        <w:spacing w:line="276" w:lineRule="auto"/>
        <w:ind w:left="20" w:right="20" w:firstLine="0"/>
        <w:rPr>
          <w:rFonts w:cs="Arial"/>
        </w:rPr>
      </w:pPr>
      <w:r w:rsidRPr="003F3A25">
        <w:rPr>
          <w:rFonts w:cs="Arial"/>
        </w:rPr>
        <w:t>1/ Pitná voda dodávaná odběrateli vodovodem musí splňovat požadavky na zdravotní nezávadnost pitné vody stanovené zvláštními právními předpisy (zákon č. 258/2000 Sb., o ochraně veřejného zdraví, v platném znění a vyhláška č. 252/2004 Sb., kterou se stanoví hygienické požadavky na pitnou a teplou vodu a četnost a rozsah kontrol</w:t>
      </w:r>
      <w:r w:rsidR="00715F17" w:rsidRPr="003F3A25">
        <w:rPr>
          <w:rFonts w:cs="Arial"/>
        </w:rPr>
        <w:t>y pitné vody, v platném znění).</w:t>
      </w:r>
      <w:r w:rsidR="0091736C" w:rsidRPr="003F3A25">
        <w:rPr>
          <w:rFonts w:cs="Arial"/>
        </w:rPr>
        <w:t xml:space="preserve"> Dodavatel </w:t>
      </w:r>
      <w:r w:rsidRPr="003F3A25">
        <w:rPr>
          <w:rFonts w:cs="Arial"/>
        </w:rPr>
        <w:t>je povinen po zjištění zhoršení jakosti dodávané pitné vody bez prodlení toto oznámit orgánu ochrany veřejného zdraví a krajskému úřadu. Odběrateli bude tato informace ozn</w:t>
      </w:r>
      <w:r w:rsidR="00715F17" w:rsidRPr="003F3A25">
        <w:rPr>
          <w:rFonts w:cs="Arial"/>
        </w:rPr>
        <w:t>ámena způsobem v místě obvyklém (obecní rozhlas, úřední deska, osobní oznámení).</w:t>
      </w:r>
    </w:p>
    <w:p w14:paraId="1E3A9A07" w14:textId="32D607BE"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2/ Odpadní vody vypouštěné odběratelem do kanalizace musí splňovat limity znečištění a množství stanovené v kanalizačním řádu. Jejich překročení může být </w:t>
      </w:r>
      <w:r w:rsidR="00715F17" w:rsidRPr="003F3A25">
        <w:rPr>
          <w:rFonts w:cs="Arial"/>
        </w:rPr>
        <w:t xml:space="preserve">provozovatelem </w:t>
      </w:r>
      <w:r w:rsidRPr="003F3A25">
        <w:rPr>
          <w:rFonts w:cs="Arial"/>
        </w:rPr>
        <w:t>pokutováno dle čl. X V</w:t>
      </w:r>
      <w:r w:rsidR="00F30F70">
        <w:rPr>
          <w:rFonts w:cs="Arial"/>
        </w:rPr>
        <w:t>O</w:t>
      </w:r>
      <w:r w:rsidRPr="003F3A25">
        <w:rPr>
          <w:rFonts w:cs="Arial"/>
        </w:rPr>
        <w:t>P. Není dovoleno vypouštět do kanalizace závadné látky (§ 39 zákona č. 254/2001 Sb., o vodách, v platném znění) a látky, které dle kanalizačního řádu nejsou odpadními vodami. Odběratel je povinen v místě a rozsahu upřesněném ve smlouvě kontrolovat míru znečištění odpadních vod vypouštěných do kanalizace. Vypouští-li do kanalizace odpadní vody s obsahem zvlášť nebezpečných látek</w:t>
      </w:r>
      <w:r w:rsidR="009918A6">
        <w:rPr>
          <w:rFonts w:cs="Arial"/>
        </w:rPr>
        <w:t xml:space="preserve"> (zejm. koncentrované ropné látky, ředidla, organická rozpouštědla, jiné těkavé, výbušné a hořlavé látky, oleje, tuky, jedy a žíraviny, posypové a jiné soli, silážní šťávy, hnojiva, pesticidy, radioaktivní a infekční látky, pevné předměty, např. hadry, vlhčené textilní ubrousky, obaly, provazy apod.)</w:t>
      </w:r>
      <w:r w:rsidRPr="003F3A25">
        <w:rPr>
          <w:rFonts w:cs="Arial"/>
        </w:rPr>
        <w:t xml:space="preserve"> je vždy povinen měřit jejich objem a míru znečištění v souladu s povolením vodoprávního úřadu.</w:t>
      </w:r>
    </w:p>
    <w:p w14:paraId="4933C9FF" w14:textId="77777777" w:rsidR="00492D66" w:rsidRPr="003F3A25" w:rsidRDefault="00A9760A" w:rsidP="00EA6552">
      <w:pPr>
        <w:pStyle w:val="Heading40"/>
        <w:keepNext/>
        <w:keepLines/>
        <w:numPr>
          <w:ilvl w:val="0"/>
          <w:numId w:val="1"/>
        </w:numPr>
        <w:shd w:val="clear" w:color="auto" w:fill="auto"/>
        <w:tabs>
          <w:tab w:val="left" w:pos="260"/>
        </w:tabs>
        <w:spacing w:before="0" w:line="276" w:lineRule="auto"/>
        <w:ind w:left="20" w:firstLine="0"/>
        <w:rPr>
          <w:rFonts w:cs="Arial"/>
        </w:rPr>
      </w:pPr>
      <w:bookmarkStart w:id="8" w:name="bookmark9"/>
      <w:r w:rsidRPr="003F3A25">
        <w:rPr>
          <w:rFonts w:cs="Arial"/>
        </w:rPr>
        <w:t>Práva a povinnosti smluvních stran</w:t>
      </w:r>
      <w:bookmarkEnd w:id="8"/>
    </w:p>
    <w:p w14:paraId="62D9121A"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1/</w:t>
      </w:r>
      <w:r w:rsidR="0091736C" w:rsidRPr="003F3A25">
        <w:rPr>
          <w:rFonts w:cs="Arial"/>
        </w:rPr>
        <w:t xml:space="preserve"> Dodavatel</w:t>
      </w:r>
      <w:r w:rsidRPr="003F3A25">
        <w:rPr>
          <w:rFonts w:cs="Arial"/>
        </w:rPr>
        <w:t xml:space="preserve"> nesmí při uzavírání smlouvy a po dobu jejího trvání jednat v rozporu s dobrými mravy, zejména nesmí odběratele diskriminovat.</w:t>
      </w:r>
    </w:p>
    <w:p w14:paraId="3C9860D0"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2/ </w:t>
      </w:r>
      <w:r w:rsidR="0091736C" w:rsidRPr="003F3A25">
        <w:rPr>
          <w:rFonts w:cs="Arial"/>
        </w:rPr>
        <w:t>Dodavatel</w:t>
      </w:r>
      <w:r w:rsidRPr="003F3A25">
        <w:rPr>
          <w:rFonts w:cs="Arial"/>
        </w:rPr>
        <w:t xml:space="preserve"> je povinen umožnit připojení na vodovod či kanalizaci, pokud to umožňují kapacitní a technické možnosti těchto zařízení.</w:t>
      </w:r>
    </w:p>
    <w:p w14:paraId="3CC6DE95" w14:textId="41F84D9F"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3/ </w:t>
      </w:r>
      <w:r w:rsidR="0091736C" w:rsidRPr="003F3A25">
        <w:rPr>
          <w:rFonts w:cs="Arial"/>
        </w:rPr>
        <w:t>Dodavatel j</w:t>
      </w:r>
      <w:r w:rsidRPr="003F3A25">
        <w:rPr>
          <w:rFonts w:cs="Arial"/>
        </w:rPr>
        <w:t xml:space="preserve">e vůči odběrateli jediným nositelem odpovědnosti ve vztazích týkajících se dodávky pitné vody či odvádění odpadních vod, a to na základě smlouvy mezi </w:t>
      </w:r>
      <w:r w:rsidR="009B6277" w:rsidRPr="003F3A25">
        <w:rPr>
          <w:rFonts w:cs="Arial"/>
        </w:rPr>
        <w:t>dodavatele</w:t>
      </w:r>
      <w:r w:rsidR="00F30F70">
        <w:rPr>
          <w:rFonts w:cs="Arial"/>
        </w:rPr>
        <w:t>m</w:t>
      </w:r>
      <w:r w:rsidR="00C95DE7" w:rsidRPr="003F3A25">
        <w:rPr>
          <w:rFonts w:cs="Arial"/>
        </w:rPr>
        <w:t xml:space="preserve"> </w:t>
      </w:r>
      <w:r w:rsidRPr="003F3A25">
        <w:rPr>
          <w:rFonts w:cs="Arial"/>
        </w:rPr>
        <w:t>a vlastníkem vodovodu a kanalizace.</w:t>
      </w:r>
    </w:p>
    <w:p w14:paraId="3455DDDC"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4/ Odběratel je povinen věrohodně prokázat vlastnictví pozemku nebo stavby připojené na vodovod nebo kanalizaci pro účely uzavření smlouvy.</w:t>
      </w:r>
    </w:p>
    <w:p w14:paraId="5D2D11B1" w14:textId="6B1530D1" w:rsidR="00492D66" w:rsidRPr="003F3A25" w:rsidRDefault="00B458F1" w:rsidP="00EA6552">
      <w:pPr>
        <w:pStyle w:val="Zkladntext2"/>
        <w:shd w:val="clear" w:color="auto" w:fill="auto"/>
        <w:spacing w:line="276" w:lineRule="auto"/>
        <w:ind w:left="20" w:right="20" w:firstLine="0"/>
        <w:rPr>
          <w:rFonts w:cs="Arial"/>
        </w:rPr>
      </w:pPr>
      <w:r w:rsidRPr="003F3A25">
        <w:rPr>
          <w:rFonts w:cs="Arial"/>
        </w:rPr>
        <w:t>5</w:t>
      </w:r>
      <w:r w:rsidR="00A9760A" w:rsidRPr="003F3A25">
        <w:rPr>
          <w:rFonts w:cs="Arial"/>
        </w:rPr>
        <w:t xml:space="preserve">/ Pokud odběratel hodlá ukončit odběr vody, je povinen tuto skutečnost oznámit </w:t>
      </w:r>
      <w:r w:rsidR="0091736C" w:rsidRPr="003F3A25">
        <w:rPr>
          <w:rFonts w:cs="Arial"/>
        </w:rPr>
        <w:t>dodavateli</w:t>
      </w:r>
      <w:r w:rsidR="00A9760A" w:rsidRPr="003F3A25">
        <w:rPr>
          <w:rFonts w:cs="Arial"/>
        </w:rPr>
        <w:t xml:space="preserve"> písemně 15 dnů předem a umožnit jeho pracovníkům provést konečný odečet, případně demontáž měřícího zařízení. Neoznámí-li odběratel ukončení odběru nebo neumožní-li </w:t>
      </w:r>
      <w:r w:rsidR="0091736C" w:rsidRPr="003F3A25">
        <w:rPr>
          <w:rFonts w:cs="Arial"/>
        </w:rPr>
        <w:t>dodavateli</w:t>
      </w:r>
      <w:r w:rsidR="00A9760A" w:rsidRPr="003F3A25">
        <w:rPr>
          <w:rFonts w:cs="Arial"/>
        </w:rPr>
        <w:t xml:space="preserve"> provedení konečného odečtu a demontáž zařízení, je povinen zaplatit vodné a stočné až do doby uzavření smlouvy s novým odběratelem nebo do doby </w:t>
      </w:r>
      <w:r w:rsidR="009918A6">
        <w:rPr>
          <w:rFonts w:cs="Arial"/>
        </w:rPr>
        <w:t xml:space="preserve">prokazatelného </w:t>
      </w:r>
      <w:r w:rsidR="00A9760A" w:rsidRPr="003F3A25">
        <w:rPr>
          <w:rFonts w:cs="Arial"/>
        </w:rPr>
        <w:t>zastavení dodávky pitné vody.</w:t>
      </w:r>
    </w:p>
    <w:p w14:paraId="250CAC29" w14:textId="77777777" w:rsidR="00492D66" w:rsidRPr="003F3A25" w:rsidRDefault="00B458F1" w:rsidP="00EA6552">
      <w:pPr>
        <w:pStyle w:val="Zkladntext2"/>
        <w:shd w:val="clear" w:color="auto" w:fill="auto"/>
        <w:spacing w:line="276" w:lineRule="auto"/>
        <w:ind w:left="20" w:right="20" w:firstLine="0"/>
        <w:rPr>
          <w:rFonts w:cs="Arial"/>
        </w:rPr>
      </w:pPr>
      <w:r w:rsidRPr="003F3A25">
        <w:rPr>
          <w:rFonts w:cs="Arial"/>
        </w:rPr>
        <w:t>6</w:t>
      </w:r>
      <w:r w:rsidR="00A9760A" w:rsidRPr="003F3A25">
        <w:rPr>
          <w:rFonts w:cs="Arial"/>
        </w:rPr>
        <w:t>/ Odběratel nesmí spojovat vodovodní přípojku ani vnitřní vodovod připojený na síť vodovodu pro veřejnou potřebu s potrubím zásobovaným z jiného zdroje (např. ze studny, vlastního hydroforu, zásobní nádrže apod.) a přívod vody přes spotřebič spojovat s potrubím, jimž se odvádí odpadní voda. Výjimkou je takový spotřebič, který svým technickým zabezpečením vylučuje zpětné nasátí odpadní vody do vodovodního systému. Odběratel nesmí manipulovat s uzávěrem na odbočení z vodovodu.</w:t>
      </w:r>
    </w:p>
    <w:p w14:paraId="72357A35" w14:textId="77777777" w:rsidR="00492D66" w:rsidRPr="003F3A25" w:rsidRDefault="00B458F1" w:rsidP="00EA6552">
      <w:pPr>
        <w:pStyle w:val="Zkladntext2"/>
        <w:shd w:val="clear" w:color="auto" w:fill="auto"/>
        <w:spacing w:line="276" w:lineRule="auto"/>
        <w:ind w:left="20" w:right="20" w:firstLine="0"/>
        <w:rPr>
          <w:rFonts w:cs="Arial"/>
        </w:rPr>
      </w:pPr>
      <w:r w:rsidRPr="003F3A25">
        <w:rPr>
          <w:rFonts w:cs="Arial"/>
        </w:rPr>
        <w:t>7</w:t>
      </w:r>
      <w:r w:rsidR="00A9760A" w:rsidRPr="003F3A25">
        <w:rPr>
          <w:rFonts w:cs="Arial"/>
        </w:rPr>
        <w:t>/ Nárok na uzavření písemné smlouvy o dodávce pitné vody nebo odvádění odpadních vod kanalizací má odběratel pouze tehdy, je-li jeho pozemek nebo stavba připojena na vodovod nebo kanalizaci v souladu s právními předpisy. Zároveň je podmínkou, že okolnosti, za kterých došlo k povolení připojení na vodovod nebo kanalizaci, se nezměnily natolik, že nejsou splněny podmínky pro uzavření této smlouvy na straně odběratele.</w:t>
      </w:r>
    </w:p>
    <w:p w14:paraId="089E30E1" w14:textId="550C0AC0" w:rsidR="00492D66" w:rsidRPr="003F3A25" w:rsidRDefault="00B458F1" w:rsidP="00EA6552">
      <w:pPr>
        <w:pStyle w:val="Zkladntext2"/>
        <w:shd w:val="clear" w:color="auto" w:fill="auto"/>
        <w:spacing w:line="276" w:lineRule="auto"/>
        <w:ind w:left="20" w:right="20" w:firstLine="0"/>
        <w:rPr>
          <w:rFonts w:cs="Arial"/>
        </w:rPr>
      </w:pPr>
      <w:r w:rsidRPr="003F3A25">
        <w:rPr>
          <w:rFonts w:cs="Arial"/>
        </w:rPr>
        <w:t>8</w:t>
      </w:r>
      <w:r w:rsidR="00A9760A" w:rsidRPr="003F3A25">
        <w:rPr>
          <w:rFonts w:cs="Arial"/>
        </w:rPr>
        <w:t>/ V případě změn smluvně sjednaných odběratelských poměrů na odběrn</w:t>
      </w:r>
      <w:r w:rsidR="009918A6">
        <w:rPr>
          <w:rFonts w:cs="Arial"/>
        </w:rPr>
        <w:t>é</w:t>
      </w:r>
      <w:r w:rsidR="00A9760A" w:rsidRPr="003F3A25">
        <w:rPr>
          <w:rFonts w:cs="Arial"/>
        </w:rPr>
        <w:t>m místě při určení vodného dle § 16 odst. 6 a stočného dle § 19 odst. 5 zákona (paušál), je odběratel povinen tyto změny pomě</w:t>
      </w:r>
      <w:r w:rsidR="007B08E2" w:rsidRPr="003F3A25">
        <w:rPr>
          <w:rFonts w:cs="Arial"/>
        </w:rPr>
        <w:t>rů neprodleně ohlásit provozovateli</w:t>
      </w:r>
      <w:r w:rsidR="00A9760A" w:rsidRPr="003F3A25">
        <w:rPr>
          <w:rFonts w:cs="Arial"/>
        </w:rPr>
        <w:t xml:space="preserve"> a smluvně upravit. Jestli-že tak neučiní, jedná se o odběry nebo vypouštění v rozporu s uzavřenou smlouvou.</w:t>
      </w:r>
    </w:p>
    <w:p w14:paraId="37C5D153" w14:textId="77777777" w:rsidR="00492D66" w:rsidRPr="003F3A25" w:rsidRDefault="00B458F1" w:rsidP="00EA6552">
      <w:pPr>
        <w:pStyle w:val="Zkladntext2"/>
        <w:shd w:val="clear" w:color="auto" w:fill="auto"/>
        <w:spacing w:line="276" w:lineRule="auto"/>
        <w:ind w:left="20" w:right="20" w:firstLine="0"/>
        <w:rPr>
          <w:rFonts w:cs="Arial"/>
        </w:rPr>
      </w:pPr>
      <w:r w:rsidRPr="003F3A25">
        <w:rPr>
          <w:rFonts w:cs="Arial"/>
        </w:rPr>
        <w:t>9</w:t>
      </w:r>
      <w:r w:rsidR="00A9760A" w:rsidRPr="003F3A25">
        <w:rPr>
          <w:rFonts w:cs="Arial"/>
        </w:rPr>
        <w:t xml:space="preserve">/ </w:t>
      </w:r>
      <w:r w:rsidR="0091736C" w:rsidRPr="003F3A25">
        <w:rPr>
          <w:rFonts w:cs="Arial"/>
        </w:rPr>
        <w:t>Dodavatel</w:t>
      </w:r>
      <w:r w:rsidR="00A9760A" w:rsidRPr="003F3A25">
        <w:rPr>
          <w:rFonts w:cs="Arial"/>
        </w:rPr>
        <w:t>, jež pro vlastníka vodovodu nebo kanalizace zajišťuje udržování vodovodu nebo kanalizace v dobrém stavebním stavu a plní povinnosti spojené s provozováním vodovodu a kanalizace (zjištění a odstranění havarijních a jiných poruch na vodovodu, kanalizaci nebo přípojkách, zjištění stavu vnitřního vodovodu nebo vnitřní kanalizace, spotřeby vody, kontrolu chodu fakturačního měřidla, jeho montáže a demontáže a kontrolního měření množství a jakosti vypouštěných vod), je oprávněn vstupovat a vjíždět na příjezdné, průjezdné a vodovodem a nebo kanalizací přímo dotčené cizí pozemky, na nichž nebo pod nimi se vodovod n</w:t>
      </w:r>
      <w:r w:rsidR="007B08E2" w:rsidRPr="003F3A25">
        <w:rPr>
          <w:rFonts w:cs="Arial"/>
        </w:rPr>
        <w:t xml:space="preserve">ebo kanalizace nachází. </w:t>
      </w:r>
      <w:r w:rsidR="0091736C" w:rsidRPr="003F3A25">
        <w:rPr>
          <w:rFonts w:cs="Arial"/>
        </w:rPr>
        <w:t>Dodavatel</w:t>
      </w:r>
      <w:r w:rsidR="00A9760A" w:rsidRPr="003F3A25">
        <w:rPr>
          <w:rFonts w:cs="Arial"/>
        </w:rPr>
        <w:t xml:space="preserve"> má právo na pozemek či stavbu umísťovat tabulky vyznačující polohu vodovodu nebo kanalizace a odběratel je povinen mu to umožnit. Vstup je nutno předem oznámit, po ukončení uvést do předchozího stavu, pokud se s vlastníkem nedohodne jinak. Je nutno co nejméně omezovat vlastníka nebo osoby, užívající pozemek nebo stavbu. Pokud těmto osobám vznikne majetková újma, mají právo na její náhradu.</w:t>
      </w:r>
    </w:p>
    <w:p w14:paraId="77BFAC7D" w14:textId="1159D7FD"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1</w:t>
      </w:r>
      <w:r w:rsidR="009918A6">
        <w:rPr>
          <w:rFonts w:cs="Arial"/>
        </w:rPr>
        <w:t>0</w:t>
      </w:r>
      <w:r w:rsidRPr="003F3A25">
        <w:rPr>
          <w:rFonts w:cs="Arial"/>
        </w:rPr>
        <w:t xml:space="preserve">/ </w:t>
      </w:r>
      <w:r w:rsidR="0091736C" w:rsidRPr="003F3A25">
        <w:rPr>
          <w:rFonts w:cs="Arial"/>
        </w:rPr>
        <w:t>Dodavatel</w:t>
      </w:r>
      <w:r w:rsidRPr="003F3A25">
        <w:rPr>
          <w:rFonts w:cs="Arial"/>
        </w:rPr>
        <w:t xml:space="preserve"> je povinen informovat odběratele prostřednictvím obecního úřadu obce, v jejímž obvodu zajišťuje provoz vodovodu nebo kanalizace o skutečnostech uvedených v § 36 odst. 3 zákona (zejména o technických požadavcích na přípojky, vnitřního vodovodu a kanalizace, jakosti a tlaku dodávané pitné vody a maximální míře znečištění odváděných odpadních vod, způsobu zjišťování množství odebírané vody včetně stanovení způsobů umístění vodoměrů, reklamačním </w:t>
      </w:r>
      <w:proofErr w:type="gramStart"/>
      <w:r w:rsidRPr="003F3A25">
        <w:rPr>
          <w:rFonts w:cs="Arial"/>
        </w:rPr>
        <w:t>řádu</w:t>
      </w:r>
      <w:r w:rsidR="00EA6552" w:rsidRPr="003F3A25">
        <w:rPr>
          <w:rFonts w:cs="Arial"/>
        </w:rPr>
        <w:t>,</w:t>
      </w:r>
      <w:proofErr w:type="gramEnd"/>
      <w:r w:rsidRPr="003F3A25">
        <w:rPr>
          <w:rFonts w:cs="Arial"/>
        </w:rPr>
        <w:t xml:space="preserve"> atd.).</w:t>
      </w:r>
    </w:p>
    <w:p w14:paraId="0F4920EA" w14:textId="5E9282CC"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1</w:t>
      </w:r>
      <w:r w:rsidR="009918A6">
        <w:rPr>
          <w:rFonts w:cs="Arial"/>
        </w:rPr>
        <w:t>1</w:t>
      </w:r>
      <w:r w:rsidRPr="003F3A25">
        <w:rPr>
          <w:rFonts w:cs="Arial"/>
        </w:rPr>
        <w:t>/ Odběratel podpisem smlouvy souhlasí, že dle příslušných ustanovení o ochraně osobních údaj</w:t>
      </w:r>
      <w:r w:rsidR="007B08E2" w:rsidRPr="003F3A25">
        <w:rPr>
          <w:rFonts w:cs="Arial"/>
        </w:rPr>
        <w:t>ů, v platném znění, je provozovatel</w:t>
      </w:r>
      <w:r w:rsidRPr="003F3A25">
        <w:rPr>
          <w:rFonts w:cs="Arial"/>
        </w:rPr>
        <w:t xml:space="preserve"> správcem osobních údajů, které odběratel uvedl v souvislosti s uzavřením smluvního vztahu. </w:t>
      </w:r>
      <w:r w:rsidR="007B08E2" w:rsidRPr="003F3A25">
        <w:rPr>
          <w:rFonts w:cs="Arial"/>
        </w:rPr>
        <w:t>Poskytnuté osobní údaje provozovate</w:t>
      </w:r>
      <w:r w:rsidRPr="003F3A25">
        <w:rPr>
          <w:rFonts w:cs="Arial"/>
        </w:rPr>
        <w:t xml:space="preserve">l zpracovává pro účely nezbytně nutné pro řádné plnění práv a povinností plynoucích z uzavřeného smluvního vztahu. </w:t>
      </w:r>
      <w:r w:rsidR="00715F17" w:rsidRPr="003F3A25">
        <w:rPr>
          <w:rFonts w:cs="Arial"/>
        </w:rPr>
        <w:t>Provozovatel</w:t>
      </w:r>
      <w:r w:rsidRPr="003F3A25">
        <w:rPr>
          <w:rFonts w:cs="Arial"/>
        </w:rPr>
        <w:t xml:space="preserve"> se zavazuje neužívat tyto osobní údaje pro jiné účely a též neposkytnout je třetí osobě vyjma případů, kdy je tato povinnost uložena právním předpisem. Osobní údaje budou technicky a organizačně zabezpečeny tak,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Zpřístupněny mohou být pouze vymezeným pracov</w:t>
      </w:r>
      <w:r w:rsidR="007B08E2" w:rsidRPr="003F3A25">
        <w:rPr>
          <w:rFonts w:cs="Arial"/>
        </w:rPr>
        <w:t>níkům provozovatele</w:t>
      </w:r>
      <w:r w:rsidRPr="003F3A25">
        <w:rPr>
          <w:rFonts w:cs="Arial"/>
        </w:rPr>
        <w:t>, kteří se pracovně zabývají smluvním vztahem (obchodní oddělení, fakturace, pohledávky, technické služby). Osoby, které přicházejí do styku s osobními údaji, jsou povinny zachovávat mlčenlivost o osobních údajích a o bezpečnostních opatřeních, jejichž zveřejnění by ohrozilo zabezpečení osobních údajů. Osobní údaje budou zpracovávány jen po nezbytnou dobu trvání smluvního vztahu a poté jen po dobu nezbytně nutnou pro vypořádání z tohoto vztahu. Po uplynutí této doby pak pouze pro účely statistiky a archivnictví.</w:t>
      </w:r>
    </w:p>
    <w:p w14:paraId="03805AE6" w14:textId="77777777" w:rsidR="00492D66" w:rsidRPr="003F3A25" w:rsidRDefault="0091736C" w:rsidP="00EA6552">
      <w:pPr>
        <w:pStyle w:val="Zkladntext2"/>
        <w:shd w:val="clear" w:color="auto" w:fill="auto"/>
        <w:spacing w:line="276" w:lineRule="auto"/>
        <w:ind w:left="20" w:right="20" w:firstLine="0"/>
        <w:rPr>
          <w:rFonts w:cs="Arial"/>
        </w:rPr>
      </w:pPr>
      <w:r w:rsidRPr="003F3A25">
        <w:rPr>
          <w:rFonts w:cs="Arial"/>
        </w:rPr>
        <w:t>Dodavatel</w:t>
      </w:r>
      <w:r w:rsidR="00715F17" w:rsidRPr="003F3A25">
        <w:rPr>
          <w:rFonts w:cs="Arial"/>
        </w:rPr>
        <w:t xml:space="preserve"> </w:t>
      </w:r>
      <w:r w:rsidR="00A9760A" w:rsidRPr="003F3A25">
        <w:rPr>
          <w:rFonts w:cs="Arial"/>
        </w:rPr>
        <w:t>je připraven plnit veškeré další povinnosti související s právem přístupu odběratele k jeho osobním údajům a právem na jejich ochranu ve smyslu příslušných ustanovení zákona.</w:t>
      </w:r>
    </w:p>
    <w:p w14:paraId="21220C3B" w14:textId="77777777" w:rsidR="00492D66" w:rsidRPr="003F3A25" w:rsidRDefault="00A9760A" w:rsidP="00EA6552">
      <w:pPr>
        <w:pStyle w:val="Heading40"/>
        <w:keepNext/>
        <w:keepLines/>
        <w:numPr>
          <w:ilvl w:val="0"/>
          <w:numId w:val="1"/>
        </w:numPr>
        <w:shd w:val="clear" w:color="auto" w:fill="auto"/>
        <w:tabs>
          <w:tab w:val="left" w:pos="370"/>
        </w:tabs>
        <w:spacing w:before="0" w:line="276" w:lineRule="auto"/>
        <w:ind w:left="20" w:right="20" w:firstLine="0"/>
        <w:rPr>
          <w:rFonts w:cs="Arial"/>
        </w:rPr>
      </w:pPr>
      <w:bookmarkStart w:id="9" w:name="bookmark10"/>
      <w:r w:rsidRPr="003F3A25">
        <w:rPr>
          <w:rFonts w:cs="Arial"/>
        </w:rPr>
        <w:t>Omezení nebo přerušení dodávky pitné vody a odvádění odpadních vod</w:t>
      </w:r>
      <w:bookmarkEnd w:id="9"/>
    </w:p>
    <w:p w14:paraId="323BF825" w14:textId="7C136556" w:rsidR="00492D66" w:rsidRPr="003F3A25" w:rsidRDefault="0091736C" w:rsidP="00EA6552">
      <w:pPr>
        <w:pStyle w:val="Zkladntext2"/>
        <w:shd w:val="clear" w:color="auto" w:fill="auto"/>
        <w:spacing w:line="276" w:lineRule="auto"/>
        <w:ind w:left="20" w:right="20" w:firstLine="0"/>
        <w:rPr>
          <w:rFonts w:cs="Arial"/>
        </w:rPr>
      </w:pPr>
      <w:r w:rsidRPr="003F3A25">
        <w:rPr>
          <w:rFonts w:cs="Arial"/>
        </w:rPr>
        <w:t>Dodavatel</w:t>
      </w:r>
      <w:r w:rsidR="007B08E2" w:rsidRPr="003F3A25">
        <w:rPr>
          <w:rFonts w:cs="Arial"/>
        </w:rPr>
        <w:t xml:space="preserve"> </w:t>
      </w:r>
      <w:r w:rsidR="00A9760A" w:rsidRPr="003F3A25">
        <w:rPr>
          <w:rFonts w:cs="Arial"/>
        </w:rPr>
        <w:t>je oprávněn omezit nebo přerušit dodávku pitné vody z vodovodu nebo odvádění odpadních vod kanalizací:</w:t>
      </w:r>
    </w:p>
    <w:p w14:paraId="41AB6C92" w14:textId="77777777" w:rsidR="00492D66" w:rsidRPr="003F3A25" w:rsidRDefault="00A9760A" w:rsidP="003F3A25">
      <w:pPr>
        <w:pStyle w:val="Zkladntext2"/>
        <w:shd w:val="clear" w:color="auto" w:fill="auto"/>
        <w:spacing w:after="0" w:line="276" w:lineRule="auto"/>
        <w:ind w:left="20" w:firstLine="0"/>
        <w:rPr>
          <w:rFonts w:cs="Arial"/>
        </w:rPr>
      </w:pPr>
      <w:r w:rsidRPr="003F3A25">
        <w:rPr>
          <w:rFonts w:cs="Arial"/>
        </w:rPr>
        <w:t>1/ bez předchozího upozornění</w:t>
      </w:r>
    </w:p>
    <w:p w14:paraId="687101AA" w14:textId="77777777" w:rsidR="00492D66" w:rsidRPr="003F3A25" w:rsidRDefault="00A9760A" w:rsidP="00EA6552">
      <w:pPr>
        <w:pStyle w:val="Zkladntext2"/>
        <w:numPr>
          <w:ilvl w:val="0"/>
          <w:numId w:val="3"/>
        </w:numPr>
        <w:shd w:val="clear" w:color="auto" w:fill="auto"/>
        <w:tabs>
          <w:tab w:val="left" w:pos="827"/>
        </w:tabs>
        <w:spacing w:line="276" w:lineRule="auto"/>
        <w:ind w:left="860" w:right="20"/>
        <w:rPr>
          <w:rFonts w:cs="Arial"/>
        </w:rPr>
      </w:pPr>
      <w:r w:rsidRPr="003F3A25">
        <w:rPr>
          <w:rFonts w:cs="Arial"/>
        </w:rPr>
        <w:t>jen v případech živelní pohromy, při havárii vodovodu nebo kanalizace, vodovodní nebo kanalizační přípojky nebo při možném ohrožení zdraví lidí nebo majetku. Toto přerušení n</w:t>
      </w:r>
      <w:r w:rsidR="007B08E2" w:rsidRPr="003F3A25">
        <w:rPr>
          <w:rFonts w:cs="Arial"/>
        </w:rPr>
        <w:t>ebo omezení dodávky je provozovatel</w:t>
      </w:r>
      <w:r w:rsidRPr="003F3A25">
        <w:rPr>
          <w:rFonts w:cs="Arial"/>
        </w:rPr>
        <w:t xml:space="preserve"> povinen bezprostředně oznámit územně příslušnému orgánu ochrany veřejného zdraví, vodoprávnímu úřadu, nemocnicím, operačnímu středisku hasičského záchranného sboru kraje a dotčeným obcím. Tato povinnost se nevztahuje na přerušení nebo omezení dodávky vody pouze havárií vodovodní přípojky.</w:t>
      </w:r>
    </w:p>
    <w:p w14:paraId="5259D4C9" w14:textId="77777777" w:rsidR="00492D66" w:rsidRPr="003F3A25" w:rsidRDefault="00A9760A" w:rsidP="003F3A25">
      <w:pPr>
        <w:pStyle w:val="Zkladntext2"/>
        <w:shd w:val="clear" w:color="auto" w:fill="auto"/>
        <w:spacing w:after="0" w:line="276" w:lineRule="auto"/>
        <w:ind w:left="20" w:firstLine="0"/>
        <w:rPr>
          <w:rFonts w:cs="Arial"/>
        </w:rPr>
      </w:pPr>
      <w:r w:rsidRPr="003F3A25">
        <w:rPr>
          <w:rFonts w:cs="Arial"/>
        </w:rPr>
        <w:t>2/ s oznámením alespoň 15 dnů předem</w:t>
      </w:r>
    </w:p>
    <w:p w14:paraId="5B4510CA" w14:textId="77777777" w:rsidR="00492D66" w:rsidRPr="003F3A25" w:rsidRDefault="00A9760A" w:rsidP="00EA6552">
      <w:pPr>
        <w:pStyle w:val="Zkladntext2"/>
        <w:numPr>
          <w:ilvl w:val="0"/>
          <w:numId w:val="3"/>
        </w:numPr>
        <w:shd w:val="clear" w:color="auto" w:fill="auto"/>
        <w:tabs>
          <w:tab w:val="left" w:pos="760"/>
        </w:tabs>
        <w:spacing w:line="276" w:lineRule="auto"/>
        <w:ind w:left="860" w:right="20"/>
        <w:rPr>
          <w:rFonts w:cs="Arial"/>
        </w:rPr>
      </w:pPr>
      <w:r w:rsidRPr="003F3A25">
        <w:rPr>
          <w:rFonts w:cs="Arial"/>
        </w:rPr>
        <w:t>v případech při provádění plánovaných oprav, udržovacích a revizních pracích</w:t>
      </w:r>
    </w:p>
    <w:p w14:paraId="03A1F332"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3/ na základě opatření obecné povahy o dočasném omezení užívání pitné vody z vodovodu, vydaného a předem zveřejněného vodoprávním úřadem, s délkou trvání nejdéle 6 měsíců</w:t>
      </w:r>
    </w:p>
    <w:p w14:paraId="76FB8886" w14:textId="77777777" w:rsidR="00492D66" w:rsidRPr="003F3A25" w:rsidRDefault="0091736C" w:rsidP="00EA6552">
      <w:pPr>
        <w:pStyle w:val="Zkladntext2"/>
        <w:shd w:val="clear" w:color="auto" w:fill="auto"/>
        <w:spacing w:line="276" w:lineRule="auto"/>
        <w:ind w:left="20" w:right="20" w:firstLine="0"/>
        <w:rPr>
          <w:rFonts w:cs="Arial"/>
        </w:rPr>
      </w:pPr>
      <w:r w:rsidRPr="003F3A25">
        <w:rPr>
          <w:rFonts w:cs="Arial"/>
        </w:rPr>
        <w:t>Dodavatel</w:t>
      </w:r>
      <w:r w:rsidR="007B08E2" w:rsidRPr="003F3A25">
        <w:rPr>
          <w:rFonts w:cs="Arial"/>
        </w:rPr>
        <w:t xml:space="preserve"> </w:t>
      </w:r>
      <w:r w:rsidR="00A9760A" w:rsidRPr="003F3A25">
        <w:rPr>
          <w:rFonts w:cs="Arial"/>
        </w:rPr>
        <w:t>je oprávněn v případech uvedených pod odst. 1/, 2/ a 3/ stanovit podmínky tohoto přerušení nebo omezení a je povinen zajistit náhradní zásobování pitnou vodou nebo náhradní odvádění odpadních vod v mezích technických možností a místních podmínek.</w:t>
      </w:r>
    </w:p>
    <w:p w14:paraId="2AB161D6" w14:textId="77777777" w:rsidR="00492D66" w:rsidRPr="003F3A25" w:rsidRDefault="00A9760A" w:rsidP="003F3A25">
      <w:pPr>
        <w:pStyle w:val="Zkladntext2"/>
        <w:shd w:val="clear" w:color="auto" w:fill="auto"/>
        <w:spacing w:after="0" w:line="276" w:lineRule="auto"/>
        <w:ind w:left="20" w:firstLine="0"/>
        <w:rPr>
          <w:rFonts w:cs="Arial"/>
        </w:rPr>
      </w:pPr>
      <w:r w:rsidRPr="003F3A25">
        <w:rPr>
          <w:rFonts w:cs="Arial"/>
        </w:rPr>
        <w:t>4/ s oznámením alespoň 3 dny předem</w:t>
      </w:r>
    </w:p>
    <w:p w14:paraId="72030A9B" w14:textId="77777777" w:rsidR="00492D66" w:rsidRPr="003F3A25" w:rsidRDefault="00A9760A" w:rsidP="003F3A25">
      <w:pPr>
        <w:pStyle w:val="Zkladntext2"/>
        <w:numPr>
          <w:ilvl w:val="0"/>
          <w:numId w:val="3"/>
        </w:numPr>
        <w:shd w:val="clear" w:color="auto" w:fill="auto"/>
        <w:tabs>
          <w:tab w:val="left" w:pos="770"/>
        </w:tabs>
        <w:spacing w:after="0" w:line="276" w:lineRule="auto"/>
        <w:ind w:left="720" w:right="20" w:hanging="320"/>
        <w:rPr>
          <w:rFonts w:cs="Arial"/>
        </w:rPr>
      </w:pPr>
      <w:r w:rsidRPr="003F3A25">
        <w:rPr>
          <w:rFonts w:cs="Arial"/>
        </w:rPr>
        <w:t>nevyhovuje-li zařízení odběratele technickým požadavkům tak, že jakost nebo tlak vody ve vodovodu může ohrozit zdraví a bezpečnost osob a způsobit škodu na majetku</w:t>
      </w:r>
    </w:p>
    <w:p w14:paraId="79BAE187" w14:textId="77777777" w:rsidR="00492D66" w:rsidRPr="003F3A25" w:rsidRDefault="00A9760A" w:rsidP="003F3A25">
      <w:pPr>
        <w:pStyle w:val="Zkladntext2"/>
        <w:numPr>
          <w:ilvl w:val="0"/>
          <w:numId w:val="3"/>
        </w:numPr>
        <w:shd w:val="clear" w:color="auto" w:fill="auto"/>
        <w:tabs>
          <w:tab w:val="left" w:pos="770"/>
        </w:tabs>
        <w:spacing w:after="0" w:line="276" w:lineRule="auto"/>
        <w:ind w:left="720" w:right="20" w:hanging="320"/>
        <w:rPr>
          <w:rFonts w:cs="Arial"/>
        </w:rPr>
      </w:pPr>
      <w:r w:rsidRPr="003F3A25">
        <w:rPr>
          <w:rFonts w:cs="Arial"/>
        </w:rPr>
        <w:t xml:space="preserve">neumožní-li odběratel </w:t>
      </w:r>
      <w:r w:rsidR="00715F17" w:rsidRPr="003F3A25">
        <w:rPr>
          <w:rFonts w:cs="Arial"/>
        </w:rPr>
        <w:t>provozovateli</w:t>
      </w:r>
      <w:r w:rsidRPr="003F3A25">
        <w:rPr>
          <w:rFonts w:cs="Arial"/>
        </w:rPr>
        <w:t>, po jeho opakované písemné výzvě, přístup k vodoměru</w:t>
      </w:r>
      <w:r w:rsidRPr="003F3A25">
        <w:rPr>
          <w:rStyle w:val="Zkladntext1"/>
          <w:rFonts w:cs="Arial"/>
        </w:rPr>
        <w:t xml:space="preserve">, </w:t>
      </w:r>
      <w:r w:rsidRPr="003F3A25">
        <w:rPr>
          <w:rFonts w:cs="Arial"/>
        </w:rPr>
        <w:t>přípojce nebo zařízení vnitřního vodovodu nebo kanal</w:t>
      </w:r>
      <w:r w:rsidR="00715F17" w:rsidRPr="003F3A25">
        <w:rPr>
          <w:rFonts w:cs="Arial"/>
        </w:rPr>
        <w:t>izace</w:t>
      </w:r>
    </w:p>
    <w:p w14:paraId="116AF6C0" w14:textId="77777777" w:rsidR="00492D66" w:rsidRPr="003F3A25" w:rsidRDefault="00A9760A" w:rsidP="003F3A25">
      <w:pPr>
        <w:pStyle w:val="Zkladntext2"/>
        <w:numPr>
          <w:ilvl w:val="0"/>
          <w:numId w:val="3"/>
        </w:numPr>
        <w:shd w:val="clear" w:color="auto" w:fill="auto"/>
        <w:tabs>
          <w:tab w:val="left" w:pos="765"/>
        </w:tabs>
        <w:spacing w:after="0" w:line="276" w:lineRule="auto"/>
        <w:ind w:left="720" w:right="20" w:hanging="320"/>
        <w:rPr>
          <w:rFonts w:cs="Arial"/>
        </w:rPr>
      </w:pPr>
      <w:r w:rsidRPr="003F3A25">
        <w:rPr>
          <w:rFonts w:cs="Arial"/>
        </w:rPr>
        <w:t>bylo-li zjištěno neoprávněné připojení vodovodní či kanalizační přípojky</w:t>
      </w:r>
    </w:p>
    <w:p w14:paraId="4F88DD38" w14:textId="77777777" w:rsidR="00492D66" w:rsidRPr="003F3A25" w:rsidRDefault="00A9760A" w:rsidP="003F3A25">
      <w:pPr>
        <w:pStyle w:val="Zkladntext2"/>
        <w:numPr>
          <w:ilvl w:val="0"/>
          <w:numId w:val="3"/>
        </w:numPr>
        <w:shd w:val="clear" w:color="auto" w:fill="auto"/>
        <w:tabs>
          <w:tab w:val="left" w:pos="770"/>
        </w:tabs>
        <w:spacing w:after="0" w:line="276" w:lineRule="auto"/>
        <w:ind w:left="720" w:right="20" w:hanging="320"/>
        <w:rPr>
          <w:rFonts w:cs="Arial"/>
        </w:rPr>
      </w:pPr>
      <w:r w:rsidRPr="003F3A25">
        <w:rPr>
          <w:rFonts w:cs="Arial"/>
        </w:rPr>
        <w:t>neodstraní-li odběratel závady na vodovodní či kanalizační přípojce nebo na vnitřním vodovodu nebo vnitřn</w:t>
      </w:r>
      <w:r w:rsidR="007B08E2" w:rsidRPr="003F3A25">
        <w:rPr>
          <w:rFonts w:cs="Arial"/>
        </w:rPr>
        <w:t>í kanalizaci, zjištěné provozovatel</w:t>
      </w:r>
      <w:r w:rsidRPr="003F3A25">
        <w:rPr>
          <w:rFonts w:cs="Arial"/>
        </w:rPr>
        <w:t>em ve lhůtě jím stanovené, která nesmí být</w:t>
      </w:r>
    </w:p>
    <w:p w14:paraId="509B9365" w14:textId="77777777" w:rsidR="00492D66" w:rsidRPr="003F3A25" w:rsidRDefault="00A9760A" w:rsidP="003F3A25">
      <w:pPr>
        <w:pStyle w:val="Zkladntext2"/>
        <w:shd w:val="clear" w:color="auto" w:fill="auto"/>
        <w:spacing w:after="0" w:line="276" w:lineRule="auto"/>
        <w:ind w:left="740" w:firstLine="0"/>
        <w:rPr>
          <w:rFonts w:cs="Arial"/>
        </w:rPr>
      </w:pPr>
      <w:r w:rsidRPr="003F3A25">
        <w:rPr>
          <w:rFonts w:cs="Arial"/>
        </w:rPr>
        <w:t>kratší tří dnů</w:t>
      </w:r>
    </w:p>
    <w:p w14:paraId="7B7272AA" w14:textId="77777777" w:rsidR="00492D66" w:rsidRPr="003F3A25" w:rsidRDefault="00A9760A" w:rsidP="00EA6552">
      <w:pPr>
        <w:pStyle w:val="Zkladntext2"/>
        <w:numPr>
          <w:ilvl w:val="0"/>
          <w:numId w:val="3"/>
        </w:numPr>
        <w:shd w:val="clear" w:color="auto" w:fill="auto"/>
        <w:tabs>
          <w:tab w:val="left" w:pos="665"/>
        </w:tabs>
        <w:spacing w:line="276" w:lineRule="auto"/>
        <w:ind w:left="740" w:right="20" w:hanging="440"/>
        <w:rPr>
          <w:rFonts w:cs="Arial"/>
        </w:rPr>
      </w:pPr>
      <w:r w:rsidRPr="003F3A25">
        <w:rPr>
          <w:rFonts w:cs="Arial"/>
        </w:rPr>
        <w:lastRenderedPageBreak/>
        <w:t>při prokázání neoprávněného odběru vody nebo neoprávněného vypouštění odpadních vod</w:t>
      </w:r>
    </w:p>
    <w:p w14:paraId="70A5CFF4" w14:textId="77777777" w:rsidR="00492D66" w:rsidRPr="003F3A25" w:rsidRDefault="00A9760A" w:rsidP="003F3A25">
      <w:pPr>
        <w:pStyle w:val="Zkladntext2"/>
        <w:shd w:val="clear" w:color="auto" w:fill="auto"/>
        <w:spacing w:after="0" w:line="276" w:lineRule="auto"/>
        <w:ind w:left="20" w:right="20" w:firstLine="0"/>
        <w:rPr>
          <w:rFonts w:cs="Arial"/>
        </w:rPr>
      </w:pPr>
      <w:r w:rsidRPr="003F3A25">
        <w:rPr>
          <w:rFonts w:cs="Arial"/>
        </w:rPr>
        <w:t>Náklady spojené s přerušením a obnovením dodávky ve všech těchto případech hradí odběratel podle skutečných nákladů, nejméně však 1.000 Kč</w:t>
      </w:r>
    </w:p>
    <w:p w14:paraId="2427A892" w14:textId="77777777" w:rsidR="00492D66" w:rsidRPr="003F3A25" w:rsidRDefault="00A9760A" w:rsidP="00EA6552">
      <w:pPr>
        <w:pStyle w:val="Zkladntext2"/>
        <w:shd w:val="clear" w:color="auto" w:fill="auto"/>
        <w:spacing w:line="276" w:lineRule="auto"/>
        <w:ind w:left="920" w:right="20" w:hanging="360"/>
        <w:rPr>
          <w:rFonts w:cs="Arial"/>
        </w:rPr>
      </w:pPr>
      <w:r w:rsidRPr="003F3A25">
        <w:rPr>
          <w:rFonts w:cs="Arial"/>
        </w:rPr>
        <w:t>- v případě prodlení odběratele s placením podle sjednaného způsobu úhrady vodného nebo stočného po dobu delší než 30 dnů</w:t>
      </w:r>
    </w:p>
    <w:p w14:paraId="207AB64B" w14:textId="77777777" w:rsidR="00492D66" w:rsidRPr="003F3A25" w:rsidRDefault="00A9760A" w:rsidP="00EA6552">
      <w:pPr>
        <w:pStyle w:val="Zkladntext2"/>
        <w:shd w:val="clear" w:color="auto" w:fill="auto"/>
        <w:spacing w:line="276" w:lineRule="auto"/>
        <w:ind w:left="20" w:right="20" w:firstLine="0"/>
        <w:rPr>
          <w:rFonts w:cs="Arial"/>
        </w:rPr>
      </w:pPr>
      <w:r w:rsidRPr="003F3A25">
        <w:rPr>
          <w:rFonts w:cs="Arial"/>
        </w:rPr>
        <w:t xml:space="preserve">Náklady spojené </w:t>
      </w:r>
      <w:r w:rsidR="007B08E2" w:rsidRPr="003F3A25">
        <w:rPr>
          <w:rFonts w:cs="Arial"/>
        </w:rPr>
        <w:t>s výjezdem pracovníků provozovatele</w:t>
      </w:r>
      <w:r w:rsidRPr="003F3A25">
        <w:rPr>
          <w:rFonts w:cs="Arial"/>
        </w:rPr>
        <w:t xml:space="preserve"> za účelem přerušení dodávky vody, i když k samotnému přerušení dodávky vody nedojde (např. úhrada na místě nebo doložení úhrady vodného až 31. den po splatnosti sjednaného způsobu úhrady), hradí odběratel podle skutečných nákladů, nejméně však 500 Kč. Náklady spojené s obnovením dodávky vody hradí odběratel rovněž podle skutečných nákladů, nejméně však 500 Kč.</w:t>
      </w:r>
    </w:p>
    <w:p w14:paraId="1EB01924" w14:textId="69CA154E" w:rsidR="00A57A14" w:rsidRPr="003F3A25" w:rsidRDefault="0091736C" w:rsidP="00EA6552">
      <w:pPr>
        <w:spacing w:after="180" w:line="276" w:lineRule="auto"/>
        <w:jc w:val="both"/>
        <w:rPr>
          <w:rFonts w:ascii="Arial Narrow" w:hAnsi="Arial Narrow" w:cs="Arial"/>
          <w:sz w:val="14"/>
          <w:szCs w:val="14"/>
        </w:rPr>
      </w:pPr>
      <w:r w:rsidRPr="003F3A25">
        <w:rPr>
          <w:rFonts w:ascii="Arial Narrow" w:hAnsi="Arial Narrow" w:cs="Arial"/>
          <w:sz w:val="14"/>
          <w:szCs w:val="14"/>
        </w:rPr>
        <w:t xml:space="preserve">Dodavatel </w:t>
      </w:r>
      <w:r w:rsidR="00A57A14" w:rsidRPr="003F3A25">
        <w:rPr>
          <w:rFonts w:ascii="Arial Narrow" w:hAnsi="Arial Narrow" w:cs="Arial"/>
          <w:sz w:val="14"/>
          <w:szCs w:val="14"/>
        </w:rPr>
        <w:t xml:space="preserve">je povinen přerušit dodávku vody, požádá-li o to odběratel z důvodu potřeby odstranění závad na vodovodní přípojce. Odběratel uhradí </w:t>
      </w:r>
      <w:r w:rsidRPr="003F3A25">
        <w:rPr>
          <w:rFonts w:ascii="Arial Narrow" w:hAnsi="Arial Narrow" w:cs="Arial"/>
          <w:sz w:val="14"/>
          <w:szCs w:val="14"/>
        </w:rPr>
        <w:t>dodavateli</w:t>
      </w:r>
      <w:r w:rsidR="00A57A14" w:rsidRPr="003F3A25">
        <w:rPr>
          <w:rFonts w:ascii="Arial Narrow" w:hAnsi="Arial Narrow" w:cs="Arial"/>
          <w:sz w:val="14"/>
          <w:szCs w:val="14"/>
        </w:rPr>
        <w:t xml:space="preserve"> vyúčtované náklady spojené s tímto úkonem. </w:t>
      </w:r>
      <w:r w:rsidRPr="003F3A25">
        <w:rPr>
          <w:rFonts w:ascii="Arial Narrow" w:hAnsi="Arial Narrow" w:cs="Arial"/>
          <w:sz w:val="14"/>
          <w:szCs w:val="14"/>
        </w:rPr>
        <w:t>Dodavatel</w:t>
      </w:r>
      <w:r w:rsidR="00A57A14" w:rsidRPr="003F3A25">
        <w:rPr>
          <w:rFonts w:ascii="Arial Narrow" w:hAnsi="Arial Narrow" w:cs="Arial"/>
          <w:sz w:val="14"/>
          <w:szCs w:val="14"/>
        </w:rPr>
        <w:t xml:space="preserve"> dodávku obnoví teprve tehdy, až odběratel uhradí veškeré náklady, související s uzavřením a znovuobnovením této dodávky.</w:t>
      </w:r>
      <w:r w:rsidR="00AD5B8F">
        <w:rPr>
          <w:rFonts w:ascii="Arial Narrow" w:hAnsi="Arial Narrow" w:cs="Arial"/>
          <w:sz w:val="14"/>
          <w:szCs w:val="14"/>
        </w:rPr>
        <w:t xml:space="preserve"> Odběratel není oprávněn manipulovat s uličním uzávěrem vodovodu. </w:t>
      </w:r>
    </w:p>
    <w:p w14:paraId="04085CA5" w14:textId="3229B84A" w:rsidR="00EA6552" w:rsidRPr="003F3A25" w:rsidRDefault="00EA6552" w:rsidP="00EA6552">
      <w:pPr>
        <w:spacing w:after="180" w:line="276" w:lineRule="auto"/>
        <w:jc w:val="both"/>
        <w:rPr>
          <w:rFonts w:ascii="Arial Narrow" w:hAnsi="Arial Narrow" w:cs="Arial"/>
          <w:b/>
          <w:sz w:val="14"/>
          <w:szCs w:val="14"/>
        </w:rPr>
      </w:pPr>
      <w:r w:rsidRPr="003F3A25">
        <w:rPr>
          <w:rFonts w:ascii="Arial Narrow" w:hAnsi="Arial Narrow" w:cs="Arial"/>
          <w:b/>
          <w:sz w:val="14"/>
          <w:szCs w:val="14"/>
        </w:rPr>
        <w:t xml:space="preserve">IX. </w:t>
      </w:r>
      <w:r w:rsidR="005F21FB">
        <w:rPr>
          <w:rFonts w:ascii="Arial Narrow" w:hAnsi="Arial Narrow" w:cs="Arial"/>
          <w:b/>
          <w:sz w:val="14"/>
          <w:szCs w:val="14"/>
        </w:rPr>
        <w:t xml:space="preserve">Opatření obecné povahy </w:t>
      </w:r>
    </w:p>
    <w:p w14:paraId="49429C07" w14:textId="2F8DED58" w:rsidR="00EA6552" w:rsidRPr="003F3A25" w:rsidRDefault="005F21FB" w:rsidP="00EA6552">
      <w:pPr>
        <w:spacing w:after="180" w:line="276" w:lineRule="auto"/>
        <w:jc w:val="both"/>
        <w:rPr>
          <w:rFonts w:ascii="Arial Narrow" w:hAnsi="Arial Narrow" w:cs="Arial"/>
          <w:bCs/>
          <w:sz w:val="14"/>
          <w:szCs w:val="14"/>
        </w:rPr>
      </w:pPr>
      <w:r>
        <w:rPr>
          <w:rFonts w:ascii="Arial Narrow" w:hAnsi="Arial Narrow" w:cs="Arial"/>
          <w:bCs/>
          <w:sz w:val="14"/>
          <w:szCs w:val="14"/>
        </w:rPr>
        <w:t xml:space="preserve">Odběratel je povinen dodržovat opatření obecné povahy a zajistit dodržování opatření obecné povahy dalšími uživateli vodovodu a kanalizace na odběrném místě. </w:t>
      </w:r>
    </w:p>
    <w:p w14:paraId="3CB3B149" w14:textId="4FD6E58E" w:rsidR="00A57A14" w:rsidRPr="003F3A25" w:rsidRDefault="00A57A14" w:rsidP="00EA6552">
      <w:pPr>
        <w:spacing w:after="180" w:line="276" w:lineRule="auto"/>
        <w:jc w:val="both"/>
        <w:rPr>
          <w:rFonts w:ascii="Arial Narrow" w:hAnsi="Arial Narrow" w:cs="Arial"/>
          <w:b/>
          <w:sz w:val="14"/>
          <w:szCs w:val="14"/>
        </w:rPr>
      </w:pPr>
      <w:r w:rsidRPr="003F3A25">
        <w:rPr>
          <w:rFonts w:ascii="Arial Narrow" w:hAnsi="Arial Narrow" w:cs="Arial"/>
          <w:b/>
          <w:sz w:val="14"/>
          <w:szCs w:val="14"/>
        </w:rPr>
        <w:t>X. Neoprávněný odběr vody a vypouštění odpadních vod</w:t>
      </w:r>
    </w:p>
    <w:p w14:paraId="54A5127D" w14:textId="77777777" w:rsidR="00A57A14" w:rsidRPr="003F3A25" w:rsidRDefault="00A57A14" w:rsidP="003F3A25">
      <w:pPr>
        <w:spacing w:line="276" w:lineRule="auto"/>
        <w:jc w:val="both"/>
        <w:rPr>
          <w:rFonts w:ascii="Arial Narrow" w:hAnsi="Arial Narrow" w:cs="Arial"/>
          <w:sz w:val="14"/>
          <w:szCs w:val="14"/>
        </w:rPr>
      </w:pPr>
      <w:r w:rsidRPr="003F3A25">
        <w:rPr>
          <w:rFonts w:ascii="Arial Narrow" w:hAnsi="Arial Narrow" w:cs="Arial"/>
          <w:sz w:val="14"/>
          <w:szCs w:val="14"/>
        </w:rPr>
        <w:t>1/ Neoprávněným odběrem vody z vodovodu je odběr:</w:t>
      </w:r>
    </w:p>
    <w:p w14:paraId="086AD80F" w14:textId="77777777" w:rsidR="00AD5B8F" w:rsidRDefault="00A57A14" w:rsidP="003F3A25">
      <w:pPr>
        <w:spacing w:line="276" w:lineRule="auto"/>
        <w:ind w:left="705" w:hanging="705"/>
        <w:jc w:val="both"/>
        <w:rPr>
          <w:rFonts w:ascii="Arial Narrow" w:hAnsi="Arial Narrow" w:cs="Arial"/>
          <w:sz w:val="14"/>
          <w:szCs w:val="14"/>
        </w:rPr>
      </w:pPr>
      <w:r w:rsidRPr="003F3A25">
        <w:rPr>
          <w:rFonts w:ascii="Arial Narrow" w:hAnsi="Arial Narrow" w:cs="Arial"/>
          <w:sz w:val="14"/>
          <w:szCs w:val="14"/>
        </w:rPr>
        <w:t>-</w:t>
      </w:r>
      <w:r w:rsidRPr="003F3A25">
        <w:rPr>
          <w:rFonts w:ascii="Arial Narrow" w:hAnsi="Arial Narrow" w:cs="Arial"/>
          <w:sz w:val="14"/>
          <w:szCs w:val="14"/>
        </w:rPr>
        <w:tab/>
        <w:t xml:space="preserve">před vodoměrem </w:t>
      </w:r>
    </w:p>
    <w:p w14:paraId="5BC31E80" w14:textId="465FD149" w:rsidR="00A57A14" w:rsidRPr="003F3A25" w:rsidRDefault="00AD5B8F" w:rsidP="003F3A25">
      <w:pPr>
        <w:spacing w:line="276" w:lineRule="auto"/>
        <w:ind w:left="705" w:hanging="705"/>
        <w:jc w:val="both"/>
        <w:rPr>
          <w:rFonts w:ascii="Arial Narrow" w:hAnsi="Arial Narrow" w:cs="Arial"/>
          <w:sz w:val="14"/>
          <w:szCs w:val="14"/>
        </w:rPr>
      </w:pPr>
      <w:r>
        <w:rPr>
          <w:rFonts w:ascii="Arial Narrow" w:hAnsi="Arial Narrow" w:cs="Arial"/>
          <w:sz w:val="14"/>
          <w:szCs w:val="14"/>
        </w:rPr>
        <w:t xml:space="preserve">- </w:t>
      </w:r>
      <w:r>
        <w:rPr>
          <w:rFonts w:ascii="Arial Narrow" w:hAnsi="Arial Narrow" w:cs="Arial"/>
          <w:sz w:val="14"/>
          <w:szCs w:val="14"/>
        </w:rPr>
        <w:tab/>
      </w:r>
      <w:r w:rsidR="00A57A14" w:rsidRPr="003F3A25">
        <w:rPr>
          <w:rFonts w:ascii="Arial Narrow" w:hAnsi="Arial Narrow" w:cs="Arial"/>
          <w:sz w:val="14"/>
          <w:szCs w:val="14"/>
        </w:rPr>
        <w:t>bez uzavřené písemné smlouvy o dodávce vody</w:t>
      </w:r>
      <w:r>
        <w:rPr>
          <w:rFonts w:ascii="Arial Narrow" w:hAnsi="Arial Narrow" w:cs="Arial"/>
          <w:sz w:val="14"/>
          <w:szCs w:val="14"/>
        </w:rPr>
        <w:t xml:space="preserve"> </w:t>
      </w:r>
      <w:r w:rsidR="00A57A14" w:rsidRPr="003F3A25">
        <w:rPr>
          <w:rFonts w:ascii="Arial Narrow" w:hAnsi="Arial Narrow" w:cs="Arial"/>
          <w:sz w:val="14"/>
          <w:szCs w:val="14"/>
        </w:rPr>
        <w:t>nebo v rozporu s ní</w:t>
      </w:r>
    </w:p>
    <w:p w14:paraId="6775ED37" w14:textId="77777777" w:rsidR="00A57A14" w:rsidRPr="003F3A25" w:rsidRDefault="00A57A14" w:rsidP="003F3A25">
      <w:pPr>
        <w:spacing w:line="276" w:lineRule="auto"/>
        <w:ind w:left="705" w:hanging="705"/>
        <w:jc w:val="both"/>
        <w:rPr>
          <w:rFonts w:ascii="Arial Narrow" w:hAnsi="Arial Narrow" w:cs="Arial"/>
          <w:sz w:val="14"/>
          <w:szCs w:val="14"/>
        </w:rPr>
      </w:pPr>
      <w:r w:rsidRPr="003F3A25">
        <w:rPr>
          <w:rFonts w:ascii="Arial Narrow" w:hAnsi="Arial Narrow" w:cs="Arial"/>
          <w:sz w:val="14"/>
          <w:szCs w:val="14"/>
        </w:rPr>
        <w:t>-</w:t>
      </w:r>
      <w:r w:rsidRPr="003F3A25">
        <w:rPr>
          <w:rFonts w:ascii="Arial Narrow" w:hAnsi="Arial Narrow" w:cs="Arial"/>
          <w:sz w:val="14"/>
          <w:szCs w:val="14"/>
        </w:rPr>
        <w:tab/>
        <w:t>přes vodoměr, který v důsledku zásahu odběratele odběr nezaznamenává nebo zaznamenává odběr menší, než je skutečný</w:t>
      </w:r>
    </w:p>
    <w:p w14:paraId="321A3338" w14:textId="77777777" w:rsidR="00A57A14" w:rsidRPr="003F3A25" w:rsidRDefault="00A57A14" w:rsidP="00EA6552">
      <w:pPr>
        <w:spacing w:after="180" w:line="276" w:lineRule="auto"/>
        <w:ind w:left="705" w:hanging="705"/>
        <w:jc w:val="both"/>
        <w:rPr>
          <w:rFonts w:ascii="Arial Narrow" w:hAnsi="Arial Narrow" w:cs="Arial"/>
          <w:sz w:val="14"/>
          <w:szCs w:val="14"/>
        </w:rPr>
      </w:pPr>
      <w:r w:rsidRPr="003F3A25">
        <w:rPr>
          <w:rFonts w:ascii="Arial Narrow" w:hAnsi="Arial Narrow" w:cs="Arial"/>
          <w:sz w:val="14"/>
          <w:szCs w:val="14"/>
        </w:rPr>
        <w:t>-</w:t>
      </w:r>
      <w:r w:rsidRPr="003F3A25">
        <w:rPr>
          <w:rFonts w:ascii="Arial Narrow" w:hAnsi="Arial Narrow" w:cs="Arial"/>
          <w:sz w:val="14"/>
          <w:szCs w:val="14"/>
        </w:rPr>
        <w:tab/>
        <w:t>přes vodoměr, který odběratel nedostatečně ochránil před poškozením</w:t>
      </w:r>
    </w:p>
    <w:p w14:paraId="322BB5D3" w14:textId="77777777" w:rsidR="00A57A14" w:rsidRPr="003F3A25" w:rsidRDefault="00A57A14" w:rsidP="003F3A25">
      <w:pPr>
        <w:spacing w:line="276" w:lineRule="auto"/>
        <w:jc w:val="both"/>
        <w:rPr>
          <w:rFonts w:ascii="Arial Narrow" w:hAnsi="Arial Narrow" w:cs="Arial"/>
          <w:sz w:val="14"/>
          <w:szCs w:val="14"/>
        </w:rPr>
      </w:pPr>
      <w:r w:rsidRPr="003F3A25">
        <w:rPr>
          <w:rFonts w:ascii="Arial Narrow" w:hAnsi="Arial Narrow" w:cs="Arial"/>
          <w:sz w:val="14"/>
          <w:szCs w:val="14"/>
        </w:rPr>
        <w:t>2/ Neoprávněným vypouštěním odpadních vod do kanalizace je vypouštění:</w:t>
      </w:r>
    </w:p>
    <w:p w14:paraId="51EB2842" w14:textId="77777777" w:rsidR="00A57A14" w:rsidRPr="003F3A25" w:rsidRDefault="00A57A14" w:rsidP="003F3A25">
      <w:pPr>
        <w:spacing w:line="276" w:lineRule="auto"/>
        <w:ind w:left="705" w:hanging="705"/>
        <w:jc w:val="both"/>
        <w:rPr>
          <w:rFonts w:ascii="Arial Narrow" w:hAnsi="Arial Narrow" w:cs="Arial"/>
          <w:sz w:val="14"/>
          <w:szCs w:val="14"/>
        </w:rPr>
      </w:pPr>
      <w:r w:rsidRPr="003F3A25">
        <w:rPr>
          <w:rFonts w:ascii="Arial Narrow" w:hAnsi="Arial Narrow" w:cs="Arial"/>
          <w:sz w:val="14"/>
          <w:szCs w:val="14"/>
        </w:rPr>
        <w:t>-</w:t>
      </w:r>
      <w:r w:rsidRPr="003F3A25">
        <w:rPr>
          <w:rFonts w:ascii="Arial Narrow" w:hAnsi="Arial Narrow" w:cs="Arial"/>
          <w:sz w:val="14"/>
          <w:szCs w:val="14"/>
        </w:rPr>
        <w:tab/>
        <w:t>bez uzavřené písemné smlouvy o odvádění odpadních vod nebo v rozporu s ní</w:t>
      </w:r>
    </w:p>
    <w:p w14:paraId="45744631" w14:textId="77777777" w:rsidR="00A57A14" w:rsidRPr="003F3A25" w:rsidRDefault="00A57A14" w:rsidP="003F3A25">
      <w:pPr>
        <w:spacing w:line="276" w:lineRule="auto"/>
        <w:ind w:left="705" w:hanging="705"/>
        <w:jc w:val="both"/>
        <w:rPr>
          <w:rFonts w:ascii="Arial Narrow" w:hAnsi="Arial Narrow" w:cs="Arial"/>
          <w:sz w:val="14"/>
          <w:szCs w:val="14"/>
        </w:rPr>
      </w:pPr>
      <w:r w:rsidRPr="003F3A25">
        <w:rPr>
          <w:rFonts w:ascii="Arial Narrow" w:hAnsi="Arial Narrow" w:cs="Arial"/>
          <w:sz w:val="14"/>
          <w:szCs w:val="14"/>
        </w:rPr>
        <w:t>-</w:t>
      </w:r>
      <w:r w:rsidRPr="003F3A25">
        <w:rPr>
          <w:rFonts w:ascii="Arial Narrow" w:hAnsi="Arial Narrow" w:cs="Arial"/>
          <w:sz w:val="14"/>
          <w:szCs w:val="14"/>
        </w:rPr>
        <w:tab/>
        <w:t>v rozporu s podmínkami stanovenými pro odběratele kanalizačním řádem</w:t>
      </w:r>
    </w:p>
    <w:p w14:paraId="781C9A2B" w14:textId="381A22E2" w:rsidR="00A57A14" w:rsidRPr="003F3A25" w:rsidRDefault="00A57A14" w:rsidP="003F3A25">
      <w:pPr>
        <w:spacing w:after="180" w:line="276" w:lineRule="auto"/>
        <w:ind w:left="709" w:hanging="709"/>
        <w:jc w:val="both"/>
        <w:rPr>
          <w:rFonts w:ascii="Arial Narrow" w:hAnsi="Arial Narrow" w:cs="Arial"/>
          <w:sz w:val="14"/>
          <w:szCs w:val="14"/>
        </w:rPr>
      </w:pPr>
      <w:r w:rsidRPr="003F3A25">
        <w:rPr>
          <w:rFonts w:ascii="Arial Narrow" w:hAnsi="Arial Narrow" w:cs="Arial"/>
          <w:sz w:val="14"/>
          <w:szCs w:val="14"/>
        </w:rPr>
        <w:t>-</w:t>
      </w:r>
      <w:r w:rsidRPr="003F3A25">
        <w:rPr>
          <w:rFonts w:ascii="Arial Narrow" w:hAnsi="Arial Narrow" w:cs="Arial"/>
          <w:sz w:val="14"/>
          <w:szCs w:val="14"/>
        </w:rPr>
        <w:tab/>
        <w:t>přes měřící zařízení neschválené provozovatelem nebo přes měřící                      zařízení, které v důsledku zásahu odběratele množství vypouštěných odpadních vod nezaznamenává nebo zaznamenává menší, než je skutečné množství</w:t>
      </w:r>
    </w:p>
    <w:p w14:paraId="7C5C306E" w14:textId="53910337" w:rsidR="00A57A14" w:rsidRPr="003F3A25" w:rsidRDefault="006E76E0" w:rsidP="00EA6552">
      <w:pPr>
        <w:spacing w:after="180" w:line="276" w:lineRule="auto"/>
        <w:jc w:val="both"/>
        <w:rPr>
          <w:rFonts w:ascii="Arial Narrow" w:hAnsi="Arial Narrow" w:cs="Arial"/>
          <w:b/>
          <w:sz w:val="14"/>
          <w:szCs w:val="14"/>
        </w:rPr>
      </w:pPr>
      <w:r>
        <w:rPr>
          <w:rFonts w:ascii="Arial Narrow" w:hAnsi="Arial Narrow" w:cs="Arial"/>
          <w:b/>
          <w:sz w:val="14"/>
          <w:szCs w:val="14"/>
        </w:rPr>
        <w:t>X</w:t>
      </w:r>
      <w:r w:rsidR="00A57A14" w:rsidRPr="003F3A25">
        <w:rPr>
          <w:rFonts w:ascii="Arial Narrow" w:hAnsi="Arial Narrow" w:cs="Arial"/>
          <w:b/>
          <w:sz w:val="14"/>
          <w:szCs w:val="14"/>
        </w:rPr>
        <w:t>I.  Reklamace</w:t>
      </w:r>
    </w:p>
    <w:p w14:paraId="77BAD89B" w14:textId="4547AF29" w:rsidR="00A57A14" w:rsidRPr="003F3A25" w:rsidRDefault="00A57A14" w:rsidP="00EA6552">
      <w:pPr>
        <w:spacing w:after="180" w:line="276" w:lineRule="auto"/>
        <w:jc w:val="both"/>
        <w:rPr>
          <w:rFonts w:ascii="Arial Narrow" w:hAnsi="Arial Narrow" w:cs="Arial"/>
          <w:sz w:val="14"/>
          <w:szCs w:val="14"/>
        </w:rPr>
      </w:pPr>
      <w:r w:rsidRPr="003F3A25">
        <w:rPr>
          <w:rFonts w:ascii="Arial Narrow" w:hAnsi="Arial Narrow" w:cs="Arial"/>
          <w:sz w:val="14"/>
          <w:szCs w:val="14"/>
        </w:rPr>
        <w:t>Odběratel má právo uplatnit odpovědnost za vady. Rozsah a podmínky odpovědnosti za vady, způsob a místo jejich uplatnění, včetně nároků vyplývajících z této odpovědnosti je uveden v reklamačním řádu, který vydal</w:t>
      </w:r>
      <w:r w:rsidR="0091736C" w:rsidRPr="003F3A25">
        <w:rPr>
          <w:rFonts w:ascii="Arial Narrow" w:hAnsi="Arial Narrow" w:cs="Arial"/>
          <w:sz w:val="14"/>
          <w:szCs w:val="14"/>
        </w:rPr>
        <w:t xml:space="preserve"> dodavatel. </w:t>
      </w:r>
      <w:r w:rsidRPr="003F3A25">
        <w:rPr>
          <w:rFonts w:ascii="Arial Narrow" w:hAnsi="Arial Narrow" w:cs="Arial"/>
          <w:sz w:val="14"/>
          <w:szCs w:val="14"/>
        </w:rPr>
        <w:t>Reklamační řád je k dispozici u majitel</w:t>
      </w:r>
      <w:r w:rsidR="0091736C" w:rsidRPr="003F3A25">
        <w:rPr>
          <w:rFonts w:ascii="Arial Narrow" w:hAnsi="Arial Narrow" w:cs="Arial"/>
          <w:sz w:val="14"/>
          <w:szCs w:val="14"/>
        </w:rPr>
        <w:t>e vodovodu a kanalizace</w:t>
      </w:r>
      <w:r w:rsidRPr="003F3A25">
        <w:rPr>
          <w:rFonts w:ascii="Arial Narrow" w:hAnsi="Arial Narrow" w:cs="Arial"/>
          <w:sz w:val="14"/>
          <w:szCs w:val="14"/>
        </w:rPr>
        <w:t xml:space="preserve"> (</w:t>
      </w:r>
      <w:r w:rsidR="0091736C" w:rsidRPr="003F3A25">
        <w:rPr>
          <w:rFonts w:ascii="Arial Narrow" w:hAnsi="Arial Narrow" w:cs="Arial"/>
          <w:sz w:val="14"/>
          <w:szCs w:val="14"/>
        </w:rPr>
        <w:t xml:space="preserve">na </w:t>
      </w:r>
      <w:r w:rsidRPr="003F3A25">
        <w:rPr>
          <w:rFonts w:ascii="Arial Narrow" w:hAnsi="Arial Narrow" w:cs="Arial"/>
          <w:sz w:val="14"/>
          <w:szCs w:val="14"/>
        </w:rPr>
        <w:t>obecní</w:t>
      </w:r>
      <w:r w:rsidR="0091736C" w:rsidRPr="003F3A25">
        <w:rPr>
          <w:rFonts w:ascii="Arial Narrow" w:hAnsi="Arial Narrow" w:cs="Arial"/>
          <w:sz w:val="14"/>
          <w:szCs w:val="14"/>
        </w:rPr>
        <w:t>m</w:t>
      </w:r>
      <w:r w:rsidRPr="003F3A25">
        <w:rPr>
          <w:rFonts w:ascii="Arial Narrow" w:hAnsi="Arial Narrow" w:cs="Arial"/>
          <w:sz w:val="14"/>
          <w:szCs w:val="14"/>
        </w:rPr>
        <w:t xml:space="preserve"> úřad</w:t>
      </w:r>
      <w:r w:rsidR="0091736C" w:rsidRPr="003F3A25">
        <w:rPr>
          <w:rFonts w:ascii="Arial Narrow" w:hAnsi="Arial Narrow" w:cs="Arial"/>
          <w:sz w:val="14"/>
          <w:szCs w:val="14"/>
        </w:rPr>
        <w:t>ě</w:t>
      </w:r>
      <w:r w:rsidR="00F535DE" w:rsidRPr="003F3A25">
        <w:rPr>
          <w:rFonts w:ascii="Arial Narrow" w:hAnsi="Arial Narrow" w:cs="Arial"/>
          <w:sz w:val="14"/>
          <w:szCs w:val="14"/>
        </w:rPr>
        <w:t xml:space="preserve">) </w:t>
      </w:r>
      <w:r w:rsidRPr="003F3A25">
        <w:rPr>
          <w:rFonts w:ascii="Arial Narrow" w:hAnsi="Arial Narrow" w:cs="Arial"/>
          <w:sz w:val="14"/>
          <w:szCs w:val="14"/>
        </w:rPr>
        <w:t xml:space="preserve">v sídle </w:t>
      </w:r>
      <w:r w:rsidR="00F535DE" w:rsidRPr="003F3A25">
        <w:rPr>
          <w:rFonts w:ascii="Arial Narrow" w:hAnsi="Arial Narrow" w:cs="Arial"/>
          <w:sz w:val="14"/>
          <w:szCs w:val="14"/>
        </w:rPr>
        <w:t>dodavatele</w:t>
      </w:r>
      <w:r w:rsidR="009B6277" w:rsidRPr="003F3A25">
        <w:rPr>
          <w:rFonts w:ascii="Arial Narrow" w:hAnsi="Arial Narrow" w:cs="Arial"/>
          <w:sz w:val="14"/>
          <w:szCs w:val="14"/>
        </w:rPr>
        <w:t>, na webových stránkách dodavatele</w:t>
      </w:r>
      <w:r w:rsidRPr="003F3A25">
        <w:rPr>
          <w:rFonts w:ascii="Arial Narrow" w:hAnsi="Arial Narrow" w:cs="Arial"/>
          <w:sz w:val="14"/>
          <w:szCs w:val="14"/>
        </w:rPr>
        <w:t>.</w:t>
      </w:r>
    </w:p>
    <w:p w14:paraId="6F84C633" w14:textId="49C075CF" w:rsidR="00A57A14" w:rsidRPr="003F3A25" w:rsidRDefault="00A57A14" w:rsidP="00EA6552">
      <w:pPr>
        <w:spacing w:after="180" w:line="276" w:lineRule="auto"/>
        <w:jc w:val="both"/>
        <w:rPr>
          <w:rFonts w:ascii="Arial Narrow" w:hAnsi="Arial Narrow" w:cs="Arial"/>
          <w:b/>
          <w:sz w:val="14"/>
          <w:szCs w:val="14"/>
        </w:rPr>
      </w:pPr>
      <w:r w:rsidRPr="003F3A25">
        <w:rPr>
          <w:rFonts w:ascii="Arial Narrow" w:hAnsi="Arial Narrow" w:cs="Arial"/>
          <w:b/>
          <w:sz w:val="14"/>
          <w:szCs w:val="14"/>
        </w:rPr>
        <w:t>XII.  Platnost</w:t>
      </w:r>
    </w:p>
    <w:p w14:paraId="53B49726" w14:textId="77777777" w:rsidR="00A57A14" w:rsidRPr="003F3A25" w:rsidRDefault="00A57A14" w:rsidP="00EA6552">
      <w:pPr>
        <w:spacing w:after="180" w:line="276" w:lineRule="auto"/>
        <w:jc w:val="both"/>
        <w:rPr>
          <w:rFonts w:ascii="Arial Narrow" w:hAnsi="Arial Narrow" w:cs="Arial"/>
          <w:sz w:val="14"/>
          <w:szCs w:val="14"/>
        </w:rPr>
      </w:pPr>
      <w:r w:rsidRPr="003F3A25">
        <w:rPr>
          <w:rFonts w:ascii="Arial Narrow" w:hAnsi="Arial Narrow" w:cs="Arial"/>
          <w:sz w:val="14"/>
          <w:szCs w:val="14"/>
        </w:rPr>
        <w:t>Platnost těchto Všeobecných podmínek dodávky pitné vody a odvádění odpadních vod se vztahuje na všechny smlouvy na dodávku pitné vody a odvádění odpadních</w:t>
      </w:r>
      <w:r w:rsidR="00F535DE" w:rsidRPr="003F3A25">
        <w:rPr>
          <w:rFonts w:ascii="Arial Narrow" w:hAnsi="Arial Narrow" w:cs="Arial"/>
          <w:sz w:val="14"/>
          <w:szCs w:val="14"/>
        </w:rPr>
        <w:t xml:space="preserve"> vod uzavřených mezi dodavatelem a odběratelem od </w:t>
      </w:r>
      <w:r w:rsidR="00AA368B" w:rsidRPr="003F3A25">
        <w:rPr>
          <w:rFonts w:ascii="Arial Narrow" w:hAnsi="Arial Narrow" w:cs="Arial"/>
          <w:sz w:val="14"/>
          <w:szCs w:val="14"/>
        </w:rPr>
        <w:t>1.1.2015</w:t>
      </w:r>
      <w:r w:rsidRPr="003F3A25">
        <w:rPr>
          <w:rFonts w:ascii="Arial Narrow" w:hAnsi="Arial Narrow" w:cs="Arial"/>
          <w:sz w:val="14"/>
          <w:szCs w:val="14"/>
        </w:rPr>
        <w:t xml:space="preserve"> a jsou jejich nedílnou součástí.</w:t>
      </w:r>
    </w:p>
    <w:p w14:paraId="2815F5B7" w14:textId="77777777" w:rsidR="006E76E0" w:rsidRDefault="006E76E0" w:rsidP="006E76E0">
      <w:pPr>
        <w:spacing w:after="180" w:line="276" w:lineRule="auto"/>
        <w:jc w:val="both"/>
        <w:rPr>
          <w:rFonts w:ascii="Arial Narrow" w:hAnsi="Arial Narrow" w:cs="Arial"/>
          <w:b/>
          <w:sz w:val="14"/>
          <w:szCs w:val="14"/>
        </w:rPr>
      </w:pPr>
    </w:p>
    <w:p w14:paraId="4F5AA30B" w14:textId="50D9818C" w:rsidR="006E76E0" w:rsidRPr="003F3A25" w:rsidRDefault="006E76E0" w:rsidP="006E76E0">
      <w:pPr>
        <w:spacing w:after="180" w:line="276" w:lineRule="auto"/>
        <w:jc w:val="both"/>
        <w:rPr>
          <w:rFonts w:ascii="Arial Narrow" w:hAnsi="Arial Narrow" w:cs="Arial"/>
          <w:b/>
          <w:sz w:val="14"/>
          <w:szCs w:val="14"/>
        </w:rPr>
      </w:pPr>
      <w:r w:rsidRPr="003F3A25">
        <w:rPr>
          <w:rFonts w:ascii="Arial Narrow" w:hAnsi="Arial Narrow" w:cs="Arial"/>
          <w:b/>
          <w:sz w:val="14"/>
          <w:szCs w:val="14"/>
        </w:rPr>
        <w:t xml:space="preserve">Platnost </w:t>
      </w:r>
      <w:proofErr w:type="gramStart"/>
      <w:r w:rsidRPr="003F3A25">
        <w:rPr>
          <w:rFonts w:ascii="Arial Narrow" w:hAnsi="Arial Narrow" w:cs="Arial"/>
          <w:b/>
          <w:sz w:val="14"/>
          <w:szCs w:val="14"/>
        </w:rPr>
        <w:t xml:space="preserve">od </w:t>
      </w:r>
      <w:r w:rsidR="003700B1">
        <w:rPr>
          <w:rFonts w:ascii="Arial Narrow" w:hAnsi="Arial Narrow" w:cs="Arial"/>
          <w:b/>
          <w:sz w:val="14"/>
          <w:szCs w:val="14"/>
        </w:rPr>
        <w:t>:</w:t>
      </w:r>
      <w:proofErr w:type="gramEnd"/>
      <w:r w:rsidR="003700B1">
        <w:rPr>
          <w:rFonts w:ascii="Arial Narrow" w:hAnsi="Arial Narrow" w:cs="Arial"/>
          <w:b/>
          <w:sz w:val="14"/>
          <w:szCs w:val="14"/>
        </w:rPr>
        <w:t xml:space="preserve"> </w:t>
      </w:r>
    </w:p>
    <w:p w14:paraId="52177A20" w14:textId="77777777" w:rsidR="00A933A8" w:rsidRDefault="00A933A8" w:rsidP="00EA6552">
      <w:pPr>
        <w:pStyle w:val="Zkladntext2"/>
        <w:shd w:val="clear" w:color="auto" w:fill="auto"/>
        <w:spacing w:line="276" w:lineRule="auto"/>
        <w:ind w:left="20" w:right="20" w:firstLine="0"/>
      </w:pPr>
    </w:p>
    <w:sectPr w:rsidR="00A933A8" w:rsidSect="00A933A8">
      <w:type w:val="continuous"/>
      <w:pgSz w:w="11909" w:h="16838"/>
      <w:pgMar w:top="463" w:right="1173" w:bottom="919" w:left="1178" w:header="0" w:footer="3" w:gutter="0"/>
      <w:cols w:num="2" w:space="69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95519" w14:textId="77777777" w:rsidR="00393235" w:rsidRDefault="00393235">
      <w:r>
        <w:separator/>
      </w:r>
    </w:p>
  </w:endnote>
  <w:endnote w:type="continuationSeparator" w:id="0">
    <w:p w14:paraId="0A3CCC4C" w14:textId="77777777" w:rsidR="00393235" w:rsidRDefault="0039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Ruehl">
    <w:altName w:val="FrankRuehl"/>
    <w:charset w:val="B1"/>
    <w:family w:val="swiss"/>
    <w:pitch w:val="variable"/>
    <w:sig w:usb0="00000803" w:usb1="00000000" w:usb2="00000000" w:usb3="00000000" w:csb0="0000002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016DA" w14:textId="0A293429" w:rsidR="00F535DE" w:rsidRDefault="00EC70E4">
    <w:pPr>
      <w:rPr>
        <w:sz w:val="2"/>
        <w:szCs w:val="2"/>
      </w:rPr>
    </w:pPr>
    <w:r>
      <w:rPr>
        <w:noProof/>
      </w:rPr>
      <mc:AlternateContent>
        <mc:Choice Requires="wps">
          <w:drawing>
            <wp:anchor distT="0" distB="0" distL="63500" distR="63500" simplePos="0" relativeHeight="314572416" behindDoc="1" locked="0" layoutInCell="1" allowOverlap="1" wp14:anchorId="03CDD261" wp14:editId="59897A64">
              <wp:simplePos x="0" y="0"/>
              <wp:positionH relativeFrom="page">
                <wp:posOffset>3754755</wp:posOffset>
              </wp:positionH>
              <wp:positionV relativeFrom="page">
                <wp:posOffset>10215245</wp:posOffset>
              </wp:positionV>
              <wp:extent cx="63500" cy="1416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C4E8E" w14:textId="77777777" w:rsidR="00F535DE" w:rsidRDefault="00AB64DB">
                          <w:pPr>
                            <w:pStyle w:val="Headerorfooter0"/>
                            <w:shd w:val="clear" w:color="auto" w:fill="auto"/>
                            <w:spacing w:line="240" w:lineRule="auto"/>
                          </w:pPr>
                          <w:r>
                            <w:fldChar w:fldCharType="begin"/>
                          </w:r>
                          <w:r w:rsidR="00F535DE">
                            <w:instrText xml:space="preserve"> PAGE \* MERGEFORMAT </w:instrText>
                          </w:r>
                          <w:r>
                            <w:fldChar w:fldCharType="separate"/>
                          </w:r>
                          <w:r w:rsidR="00E876DB" w:rsidRPr="00E876DB">
                            <w:rPr>
                              <w:rStyle w:val="Headerorfooter1"/>
                              <w:noProof/>
                            </w:rPr>
                            <w:t>3</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CDD261" id="_x0000_t202" coordsize="21600,21600" o:spt="202" path="m,l,21600r21600,l21600,xe">
              <v:stroke joinstyle="miter"/>
              <v:path gradientshapeok="t" o:connecttype="rect"/>
            </v:shapetype>
            <v:shape id="Text Box 2" o:spid="_x0000_s1026" type="#_x0000_t202" style="position:absolute;margin-left:295.65pt;margin-top:804.35pt;width:5pt;height:1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" filled="f" stroked="f">
              <v:textbox style="mso-fit-shape-to-text:t" inset="0,0,0,0">
                <w:txbxContent>
                  <w:p w14:paraId="1A9C4E8E" w14:textId="77777777" w:rsidR="00F535DE" w:rsidRDefault="00AB64DB">
                    <w:pPr>
                      <w:pStyle w:val="Headerorfooter0"/>
                      <w:shd w:val="clear" w:color="auto" w:fill="auto"/>
                      <w:spacing w:line="240" w:lineRule="auto"/>
                    </w:pPr>
                    <w:r>
                      <w:fldChar w:fldCharType="begin"/>
                    </w:r>
                    <w:r w:rsidR="00F535DE">
                      <w:instrText xml:space="preserve"> PAGE \* MERGEFORMAT </w:instrText>
                    </w:r>
                    <w:r>
                      <w:fldChar w:fldCharType="separate"/>
                    </w:r>
                    <w:r w:rsidR="00E876DB" w:rsidRPr="00E876DB">
                      <w:rPr>
                        <w:rStyle w:val="Headerorfooter1"/>
                        <w:noProof/>
                      </w:rPr>
                      <w:t>3</w:t>
                    </w:r>
                    <w:r>
                      <w:rPr>
                        <w:rStyle w:val="Headerorfooter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22EB1" w14:textId="33421A17" w:rsidR="00F535DE" w:rsidRDefault="00EC70E4">
    <w:pPr>
      <w:rPr>
        <w:sz w:val="2"/>
        <w:szCs w:val="2"/>
      </w:rPr>
    </w:pPr>
    <w:r>
      <w:rPr>
        <w:noProof/>
      </w:rPr>
      <mc:AlternateContent>
        <mc:Choice Requires="wps">
          <w:drawing>
            <wp:anchor distT="0" distB="0" distL="63500" distR="63500" simplePos="0" relativeHeight="314572417" behindDoc="1" locked="0" layoutInCell="1" allowOverlap="1" wp14:anchorId="0A0C72C9" wp14:editId="6E3646AC">
              <wp:simplePos x="0" y="0"/>
              <wp:positionH relativeFrom="page">
                <wp:posOffset>3771265</wp:posOffset>
              </wp:positionH>
              <wp:positionV relativeFrom="page">
                <wp:posOffset>10241280</wp:posOffset>
              </wp:positionV>
              <wp:extent cx="63500" cy="14160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47F3E" w14:textId="77777777" w:rsidR="00F535DE" w:rsidRDefault="00AB64DB">
                          <w:pPr>
                            <w:pStyle w:val="Headerorfooter0"/>
                            <w:shd w:val="clear" w:color="auto" w:fill="auto"/>
                            <w:spacing w:line="240" w:lineRule="auto"/>
                          </w:pPr>
                          <w:r>
                            <w:fldChar w:fldCharType="begin"/>
                          </w:r>
                          <w:r w:rsidR="00F535DE">
                            <w:instrText xml:space="preserve"> PAGE \* MERGEFORMAT </w:instrText>
                          </w:r>
                          <w:r>
                            <w:fldChar w:fldCharType="separate"/>
                          </w:r>
                          <w:r w:rsidR="00E876DB" w:rsidRPr="00E876DB">
                            <w:rPr>
                              <w:rStyle w:val="Headerorfooter1"/>
                              <w:noProof/>
                            </w:rPr>
                            <w:t>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0C72C9" id="_x0000_t202" coordsize="21600,21600" o:spt="202" path="m,l,21600r21600,l21600,xe">
              <v:stroke joinstyle="miter"/>
              <v:path gradientshapeok="t" o:connecttype="rect"/>
            </v:shapetype>
            <v:shape id="Text Box 3" o:spid="_x0000_s1027" type="#_x0000_t202" style="position:absolute;margin-left:296.95pt;margin-top:806.4pt;width:5pt;height:1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" filled="f" stroked="f">
              <v:textbox style="mso-fit-shape-to-text:t" inset="0,0,0,0">
                <w:txbxContent>
                  <w:p w14:paraId="01347F3E" w14:textId="77777777" w:rsidR="00F535DE" w:rsidRDefault="00AB64DB">
                    <w:pPr>
                      <w:pStyle w:val="Headerorfooter0"/>
                      <w:shd w:val="clear" w:color="auto" w:fill="auto"/>
                      <w:spacing w:line="240" w:lineRule="auto"/>
                    </w:pPr>
                    <w:r>
                      <w:fldChar w:fldCharType="begin"/>
                    </w:r>
                    <w:r w:rsidR="00F535DE">
                      <w:instrText xml:space="preserve"> PAGE \* MERGEFORMAT </w:instrText>
                    </w:r>
                    <w:r>
                      <w:fldChar w:fldCharType="separate"/>
                    </w:r>
                    <w:r w:rsidR="00E876DB" w:rsidRPr="00E876DB">
                      <w:rPr>
                        <w:rStyle w:val="Headerorfooter1"/>
                        <w:noProof/>
                      </w:rPr>
                      <w:t>1</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10B6A" w14:textId="77777777" w:rsidR="00393235" w:rsidRDefault="00393235"/>
  </w:footnote>
  <w:footnote w:type="continuationSeparator" w:id="0">
    <w:p w14:paraId="6F9B3E7C" w14:textId="77777777" w:rsidR="00393235" w:rsidRDefault="003932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E41ED"/>
    <w:multiLevelType w:val="multilevel"/>
    <w:tmpl w:val="B8C0298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B0543"/>
    <w:multiLevelType w:val="multilevel"/>
    <w:tmpl w:val="2F24007C"/>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596E58"/>
    <w:multiLevelType w:val="multilevel"/>
    <w:tmpl w:val="0552748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010F9A"/>
    <w:multiLevelType w:val="multilevel"/>
    <w:tmpl w:val="8E2CBE2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BA480A"/>
    <w:multiLevelType w:val="multilevel"/>
    <w:tmpl w:val="BCB28FD6"/>
    <w:lvl w:ilvl="0">
      <w:start w:val="12"/>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055033">
    <w:abstractNumId w:val="1"/>
  </w:num>
  <w:num w:numId="2" w16cid:durableId="1538079521">
    <w:abstractNumId w:val="0"/>
  </w:num>
  <w:num w:numId="3" w16cid:durableId="1253515437">
    <w:abstractNumId w:val="3"/>
  </w:num>
  <w:num w:numId="4" w16cid:durableId="586771947">
    <w:abstractNumId w:val="2"/>
  </w:num>
  <w:num w:numId="5" w16cid:durableId="92747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66"/>
    <w:rsid w:val="0001251C"/>
    <w:rsid w:val="0002320F"/>
    <w:rsid w:val="00047F1F"/>
    <w:rsid w:val="000B643A"/>
    <w:rsid w:val="000C07B6"/>
    <w:rsid w:val="000D051C"/>
    <w:rsid w:val="00121B50"/>
    <w:rsid w:val="001F17BC"/>
    <w:rsid w:val="00201E3A"/>
    <w:rsid w:val="002305AC"/>
    <w:rsid w:val="00266023"/>
    <w:rsid w:val="002760BA"/>
    <w:rsid w:val="00283C7B"/>
    <w:rsid w:val="0029408A"/>
    <w:rsid w:val="002A69A3"/>
    <w:rsid w:val="002F3A6A"/>
    <w:rsid w:val="00310A5D"/>
    <w:rsid w:val="00324925"/>
    <w:rsid w:val="003700B1"/>
    <w:rsid w:val="00386EFC"/>
    <w:rsid w:val="00393235"/>
    <w:rsid w:val="003F3A25"/>
    <w:rsid w:val="003F5D5C"/>
    <w:rsid w:val="00412EDD"/>
    <w:rsid w:val="00455C94"/>
    <w:rsid w:val="00456BC5"/>
    <w:rsid w:val="004841A2"/>
    <w:rsid w:val="00492971"/>
    <w:rsid w:val="00492D66"/>
    <w:rsid w:val="004D4769"/>
    <w:rsid w:val="005F21FB"/>
    <w:rsid w:val="0067039F"/>
    <w:rsid w:val="0067723C"/>
    <w:rsid w:val="006969E2"/>
    <w:rsid w:val="006E2055"/>
    <w:rsid w:val="006E76E0"/>
    <w:rsid w:val="006F00B4"/>
    <w:rsid w:val="006F0716"/>
    <w:rsid w:val="006F0F03"/>
    <w:rsid w:val="00715F17"/>
    <w:rsid w:val="0075420D"/>
    <w:rsid w:val="007B08E2"/>
    <w:rsid w:val="007F73CB"/>
    <w:rsid w:val="0084740C"/>
    <w:rsid w:val="0091736C"/>
    <w:rsid w:val="009918A6"/>
    <w:rsid w:val="00997144"/>
    <w:rsid w:val="009B6277"/>
    <w:rsid w:val="009C6114"/>
    <w:rsid w:val="00A57A14"/>
    <w:rsid w:val="00A647B5"/>
    <w:rsid w:val="00A933A8"/>
    <w:rsid w:val="00A9760A"/>
    <w:rsid w:val="00AA368B"/>
    <w:rsid w:val="00AA7442"/>
    <w:rsid w:val="00AB14E5"/>
    <w:rsid w:val="00AB64DB"/>
    <w:rsid w:val="00AD5B8F"/>
    <w:rsid w:val="00B34F16"/>
    <w:rsid w:val="00B458F1"/>
    <w:rsid w:val="00BD3CA1"/>
    <w:rsid w:val="00BE72B9"/>
    <w:rsid w:val="00C72F70"/>
    <w:rsid w:val="00C93E03"/>
    <w:rsid w:val="00C95DE7"/>
    <w:rsid w:val="00CA2041"/>
    <w:rsid w:val="00D0005A"/>
    <w:rsid w:val="00D24300"/>
    <w:rsid w:val="00DF7598"/>
    <w:rsid w:val="00E47682"/>
    <w:rsid w:val="00E876DB"/>
    <w:rsid w:val="00EA22BA"/>
    <w:rsid w:val="00EA6552"/>
    <w:rsid w:val="00EB4D91"/>
    <w:rsid w:val="00EC70E4"/>
    <w:rsid w:val="00ED2EE4"/>
    <w:rsid w:val="00ED371A"/>
    <w:rsid w:val="00EF0CAE"/>
    <w:rsid w:val="00F30F70"/>
    <w:rsid w:val="00F372AE"/>
    <w:rsid w:val="00F535DE"/>
    <w:rsid w:val="00F9547D"/>
    <w:rsid w:val="00FB0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727E"/>
  <w15:docId w15:val="{564A7C8B-8A40-492F-954C-DA0C6A8D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F17BC"/>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1F17BC"/>
    <w:rPr>
      <w:color w:val="0066CC"/>
      <w:u w:val="single"/>
    </w:rPr>
  </w:style>
  <w:style w:type="character" w:customStyle="1" w:styleId="Heading2">
    <w:name w:val="Heading #2_"/>
    <w:basedOn w:val="Standardnpsmoodstavce"/>
    <w:link w:val="Heading20"/>
    <w:rsid w:val="001F17BC"/>
    <w:rPr>
      <w:rFonts w:ascii="Arial Narrow" w:eastAsia="Arial Narrow" w:hAnsi="Arial Narrow" w:cs="Arial Narrow"/>
      <w:b w:val="0"/>
      <w:bCs w:val="0"/>
      <w:i w:val="0"/>
      <w:iCs w:val="0"/>
      <w:smallCaps w:val="0"/>
      <w:strike w:val="0"/>
      <w:sz w:val="23"/>
      <w:szCs w:val="23"/>
      <w:u w:val="none"/>
    </w:rPr>
  </w:style>
  <w:style w:type="character" w:customStyle="1" w:styleId="Headerorfooter">
    <w:name w:val="Header or footer_"/>
    <w:basedOn w:val="Standardnpsmoodstavce"/>
    <w:link w:val="Headerorfooter0"/>
    <w:rsid w:val="001F17BC"/>
    <w:rPr>
      <w:rFonts w:ascii="FrankRuehl" w:eastAsia="FrankRuehl" w:hAnsi="FrankRuehl" w:cs="FrankRuehl"/>
      <w:b w:val="0"/>
      <w:bCs w:val="0"/>
      <w:i w:val="0"/>
      <w:iCs w:val="0"/>
      <w:smallCaps w:val="0"/>
      <w:strike w:val="0"/>
      <w:u w:val="none"/>
    </w:rPr>
  </w:style>
  <w:style w:type="character" w:customStyle="1" w:styleId="Headerorfooter1">
    <w:name w:val="Header or footer"/>
    <w:basedOn w:val="Headerorfooter"/>
    <w:rsid w:val="001F17BC"/>
    <w:rPr>
      <w:rFonts w:ascii="FrankRuehl" w:eastAsia="FrankRuehl" w:hAnsi="FrankRuehl" w:cs="FrankRuehl"/>
      <w:b w:val="0"/>
      <w:bCs w:val="0"/>
      <w:i w:val="0"/>
      <w:iCs w:val="0"/>
      <w:smallCaps w:val="0"/>
      <w:strike w:val="0"/>
      <w:color w:val="000000"/>
      <w:spacing w:val="0"/>
      <w:w w:val="100"/>
      <w:position w:val="0"/>
      <w:sz w:val="24"/>
      <w:szCs w:val="24"/>
      <w:u w:val="none"/>
    </w:rPr>
  </w:style>
  <w:style w:type="character" w:customStyle="1" w:styleId="Bodytext2">
    <w:name w:val="Body text (2)_"/>
    <w:basedOn w:val="Standardnpsmoodstavce"/>
    <w:link w:val="Bodytext20"/>
    <w:rsid w:val="001F17BC"/>
    <w:rPr>
      <w:rFonts w:ascii="Arial Narrow" w:eastAsia="Arial Narrow" w:hAnsi="Arial Narrow" w:cs="Arial Narrow"/>
      <w:b w:val="0"/>
      <w:bCs w:val="0"/>
      <w:i w:val="0"/>
      <w:iCs w:val="0"/>
      <w:smallCaps w:val="0"/>
      <w:strike w:val="0"/>
      <w:sz w:val="20"/>
      <w:szCs w:val="20"/>
      <w:u w:val="none"/>
    </w:rPr>
  </w:style>
  <w:style w:type="character" w:customStyle="1" w:styleId="Heading1">
    <w:name w:val="Heading #1_"/>
    <w:basedOn w:val="Standardnpsmoodstavce"/>
    <w:link w:val="Heading10"/>
    <w:rsid w:val="001F17BC"/>
    <w:rPr>
      <w:rFonts w:ascii="Arial Narrow" w:eastAsia="Arial Narrow" w:hAnsi="Arial Narrow" w:cs="Arial Narrow"/>
      <w:b/>
      <w:bCs/>
      <w:i w:val="0"/>
      <w:iCs w:val="0"/>
      <w:smallCaps w:val="0"/>
      <w:strike w:val="0"/>
      <w:sz w:val="28"/>
      <w:szCs w:val="28"/>
      <w:u w:val="none"/>
    </w:rPr>
  </w:style>
  <w:style w:type="character" w:customStyle="1" w:styleId="Heading3">
    <w:name w:val="Heading #3_"/>
    <w:basedOn w:val="Standardnpsmoodstavce"/>
    <w:link w:val="Heading30"/>
    <w:rsid w:val="001F17BC"/>
    <w:rPr>
      <w:rFonts w:ascii="Arial Narrow" w:eastAsia="Arial Narrow" w:hAnsi="Arial Narrow" w:cs="Arial Narrow"/>
      <w:b/>
      <w:bCs/>
      <w:i w:val="0"/>
      <w:iCs w:val="0"/>
      <w:smallCaps w:val="0"/>
      <w:strike w:val="0"/>
      <w:sz w:val="21"/>
      <w:szCs w:val="21"/>
      <w:u w:val="none"/>
    </w:rPr>
  </w:style>
  <w:style w:type="character" w:customStyle="1" w:styleId="Heading314pt">
    <w:name w:val="Heading #3 + 14 pt"/>
    <w:basedOn w:val="Heading3"/>
    <w:rsid w:val="001F17BC"/>
    <w:rPr>
      <w:rFonts w:ascii="Arial Narrow" w:eastAsia="Arial Narrow" w:hAnsi="Arial Narrow" w:cs="Arial Narrow"/>
      <w:b/>
      <w:bCs/>
      <w:i w:val="0"/>
      <w:iCs w:val="0"/>
      <w:smallCaps w:val="0"/>
      <w:strike w:val="0"/>
      <w:color w:val="000000"/>
      <w:spacing w:val="0"/>
      <w:w w:val="100"/>
      <w:position w:val="0"/>
      <w:sz w:val="28"/>
      <w:szCs w:val="28"/>
      <w:u w:val="none"/>
      <w:lang w:val="cs-CZ"/>
    </w:rPr>
  </w:style>
  <w:style w:type="character" w:customStyle="1" w:styleId="Bodytext">
    <w:name w:val="Body text_"/>
    <w:basedOn w:val="Standardnpsmoodstavce"/>
    <w:link w:val="Zkladntext2"/>
    <w:rsid w:val="001F17BC"/>
    <w:rPr>
      <w:rFonts w:ascii="Arial Narrow" w:eastAsia="Arial Narrow" w:hAnsi="Arial Narrow" w:cs="Arial Narrow"/>
      <w:b w:val="0"/>
      <w:bCs w:val="0"/>
      <w:i w:val="0"/>
      <w:iCs w:val="0"/>
      <w:smallCaps w:val="0"/>
      <w:strike w:val="0"/>
      <w:sz w:val="14"/>
      <w:szCs w:val="14"/>
      <w:u w:val="none"/>
    </w:rPr>
  </w:style>
  <w:style w:type="character" w:customStyle="1" w:styleId="Heading4">
    <w:name w:val="Heading #4_"/>
    <w:basedOn w:val="Standardnpsmoodstavce"/>
    <w:link w:val="Heading40"/>
    <w:rsid w:val="001F17BC"/>
    <w:rPr>
      <w:rFonts w:ascii="Arial Narrow" w:eastAsia="Arial Narrow" w:hAnsi="Arial Narrow" w:cs="Arial Narrow"/>
      <w:b/>
      <w:bCs/>
      <w:i w:val="0"/>
      <w:iCs w:val="0"/>
      <w:smallCaps w:val="0"/>
      <w:strike w:val="0"/>
      <w:sz w:val="14"/>
      <w:szCs w:val="14"/>
      <w:u w:val="none"/>
    </w:rPr>
  </w:style>
  <w:style w:type="character" w:customStyle="1" w:styleId="BodytextBold">
    <w:name w:val="Body text + Bold"/>
    <w:basedOn w:val="Bodytext"/>
    <w:rsid w:val="001F17BC"/>
    <w:rPr>
      <w:rFonts w:ascii="Arial Narrow" w:eastAsia="Arial Narrow" w:hAnsi="Arial Narrow" w:cs="Arial Narrow"/>
      <w:b/>
      <w:bCs/>
      <w:i w:val="0"/>
      <w:iCs w:val="0"/>
      <w:smallCaps w:val="0"/>
      <w:strike w:val="0"/>
      <w:color w:val="000000"/>
      <w:spacing w:val="0"/>
      <w:w w:val="100"/>
      <w:position w:val="0"/>
      <w:sz w:val="14"/>
      <w:szCs w:val="14"/>
      <w:u w:val="none"/>
      <w:lang w:val="cs-CZ"/>
    </w:rPr>
  </w:style>
  <w:style w:type="character" w:customStyle="1" w:styleId="Zkladntext1">
    <w:name w:val="Základní text1"/>
    <w:basedOn w:val="Bodytext"/>
    <w:rsid w:val="001F17BC"/>
    <w:rPr>
      <w:rFonts w:ascii="Arial Narrow" w:eastAsia="Arial Narrow" w:hAnsi="Arial Narrow" w:cs="Arial Narrow"/>
      <w:b w:val="0"/>
      <w:bCs w:val="0"/>
      <w:i w:val="0"/>
      <w:iCs w:val="0"/>
      <w:smallCaps w:val="0"/>
      <w:strike w:val="0"/>
      <w:color w:val="000000"/>
      <w:spacing w:val="0"/>
      <w:w w:val="100"/>
      <w:position w:val="0"/>
      <w:sz w:val="14"/>
      <w:szCs w:val="14"/>
      <w:u w:val="none"/>
      <w:lang w:val="cs-CZ"/>
    </w:rPr>
  </w:style>
  <w:style w:type="paragraph" w:customStyle="1" w:styleId="Heading20">
    <w:name w:val="Heading #2"/>
    <w:basedOn w:val="Normln"/>
    <w:link w:val="Heading2"/>
    <w:rsid w:val="001F17BC"/>
    <w:pPr>
      <w:shd w:val="clear" w:color="auto" w:fill="FFFFFF"/>
      <w:spacing w:after="60" w:line="0" w:lineRule="atLeast"/>
      <w:jc w:val="center"/>
      <w:outlineLvl w:val="1"/>
    </w:pPr>
    <w:rPr>
      <w:rFonts w:ascii="Arial Narrow" w:eastAsia="Arial Narrow" w:hAnsi="Arial Narrow" w:cs="Arial Narrow"/>
      <w:sz w:val="23"/>
      <w:szCs w:val="23"/>
    </w:rPr>
  </w:style>
  <w:style w:type="paragraph" w:customStyle="1" w:styleId="Headerorfooter0">
    <w:name w:val="Header or footer"/>
    <w:basedOn w:val="Normln"/>
    <w:link w:val="Headerorfooter"/>
    <w:rsid w:val="001F17BC"/>
    <w:pPr>
      <w:shd w:val="clear" w:color="auto" w:fill="FFFFFF"/>
      <w:spacing w:line="0" w:lineRule="atLeast"/>
    </w:pPr>
    <w:rPr>
      <w:rFonts w:ascii="FrankRuehl" w:eastAsia="FrankRuehl" w:hAnsi="FrankRuehl" w:cs="FrankRuehl"/>
    </w:rPr>
  </w:style>
  <w:style w:type="paragraph" w:customStyle="1" w:styleId="Bodytext20">
    <w:name w:val="Body text (2)"/>
    <w:basedOn w:val="Normln"/>
    <w:link w:val="Bodytext2"/>
    <w:rsid w:val="001F17BC"/>
    <w:pPr>
      <w:shd w:val="clear" w:color="auto" w:fill="FFFFFF"/>
      <w:spacing w:before="60" w:after="360" w:line="0" w:lineRule="atLeast"/>
      <w:jc w:val="center"/>
    </w:pPr>
    <w:rPr>
      <w:rFonts w:ascii="Arial Narrow" w:eastAsia="Arial Narrow" w:hAnsi="Arial Narrow" w:cs="Arial Narrow"/>
      <w:sz w:val="20"/>
      <w:szCs w:val="20"/>
    </w:rPr>
  </w:style>
  <w:style w:type="paragraph" w:customStyle="1" w:styleId="Heading10">
    <w:name w:val="Heading #1"/>
    <w:basedOn w:val="Normln"/>
    <w:link w:val="Heading1"/>
    <w:rsid w:val="001F17BC"/>
    <w:pPr>
      <w:shd w:val="clear" w:color="auto" w:fill="FFFFFF"/>
      <w:spacing w:before="360" w:after="60" w:line="0" w:lineRule="atLeast"/>
      <w:jc w:val="center"/>
      <w:outlineLvl w:val="0"/>
    </w:pPr>
    <w:rPr>
      <w:rFonts w:ascii="Arial Narrow" w:eastAsia="Arial Narrow" w:hAnsi="Arial Narrow" w:cs="Arial Narrow"/>
      <w:b/>
      <w:bCs/>
      <w:sz w:val="28"/>
      <w:szCs w:val="28"/>
    </w:rPr>
  </w:style>
  <w:style w:type="paragraph" w:customStyle="1" w:styleId="Heading30">
    <w:name w:val="Heading #3"/>
    <w:basedOn w:val="Normln"/>
    <w:link w:val="Heading3"/>
    <w:rsid w:val="001F17BC"/>
    <w:pPr>
      <w:shd w:val="clear" w:color="auto" w:fill="FFFFFF"/>
      <w:spacing w:before="60" w:line="0" w:lineRule="atLeast"/>
      <w:jc w:val="center"/>
      <w:outlineLvl w:val="2"/>
    </w:pPr>
    <w:rPr>
      <w:rFonts w:ascii="Arial Narrow" w:eastAsia="Arial Narrow" w:hAnsi="Arial Narrow" w:cs="Arial Narrow"/>
      <w:b/>
      <w:bCs/>
      <w:sz w:val="21"/>
      <w:szCs w:val="21"/>
    </w:rPr>
  </w:style>
  <w:style w:type="paragraph" w:customStyle="1" w:styleId="Zkladntext2">
    <w:name w:val="Základní text2"/>
    <w:basedOn w:val="Normln"/>
    <w:link w:val="Bodytext"/>
    <w:rsid w:val="001F17BC"/>
    <w:pPr>
      <w:shd w:val="clear" w:color="auto" w:fill="FFFFFF"/>
      <w:spacing w:after="180" w:line="182" w:lineRule="exact"/>
      <w:ind w:hanging="460"/>
      <w:jc w:val="both"/>
    </w:pPr>
    <w:rPr>
      <w:rFonts w:ascii="Arial Narrow" w:eastAsia="Arial Narrow" w:hAnsi="Arial Narrow" w:cs="Arial Narrow"/>
      <w:sz w:val="14"/>
      <w:szCs w:val="14"/>
    </w:rPr>
  </w:style>
  <w:style w:type="paragraph" w:customStyle="1" w:styleId="Heading40">
    <w:name w:val="Heading #4"/>
    <w:basedOn w:val="Normln"/>
    <w:link w:val="Heading4"/>
    <w:rsid w:val="001F17BC"/>
    <w:pPr>
      <w:shd w:val="clear" w:color="auto" w:fill="FFFFFF"/>
      <w:spacing w:before="180" w:after="180" w:line="0" w:lineRule="atLeast"/>
      <w:ind w:hanging="260"/>
      <w:jc w:val="both"/>
      <w:outlineLvl w:val="3"/>
    </w:pPr>
    <w:rPr>
      <w:rFonts w:ascii="Arial Narrow" w:eastAsia="Arial Narrow" w:hAnsi="Arial Narrow" w:cs="Arial Narrow"/>
      <w:b/>
      <w:bCs/>
      <w:sz w:val="14"/>
      <w:szCs w:val="14"/>
    </w:rPr>
  </w:style>
  <w:style w:type="character" w:customStyle="1" w:styleId="Zkladntext">
    <w:name w:val="Základní text_"/>
    <w:basedOn w:val="Standardnpsmoodstavce"/>
    <w:rsid w:val="00324925"/>
    <w:rPr>
      <w:rFonts w:ascii="Arial" w:eastAsia="Arial" w:hAnsi="Arial" w:cs="Arial"/>
      <w:b w:val="0"/>
      <w:bCs w:val="0"/>
      <w:i w:val="0"/>
      <w:iCs w:val="0"/>
      <w:smallCaps w:val="0"/>
      <w:strike w:val="0"/>
      <w:sz w:val="18"/>
      <w:szCs w:val="18"/>
      <w:u w:val="none"/>
    </w:rPr>
  </w:style>
  <w:style w:type="paragraph" w:styleId="Zhlav">
    <w:name w:val="header"/>
    <w:basedOn w:val="Normln"/>
    <w:link w:val="ZhlavChar"/>
    <w:uiPriority w:val="99"/>
    <w:semiHidden/>
    <w:unhideWhenUsed/>
    <w:rsid w:val="00997144"/>
    <w:pPr>
      <w:tabs>
        <w:tab w:val="center" w:pos="4536"/>
        <w:tab w:val="right" w:pos="9072"/>
      </w:tabs>
    </w:pPr>
  </w:style>
  <w:style w:type="character" w:customStyle="1" w:styleId="ZhlavChar">
    <w:name w:val="Záhlaví Char"/>
    <w:basedOn w:val="Standardnpsmoodstavce"/>
    <w:link w:val="Zhlav"/>
    <w:uiPriority w:val="99"/>
    <w:semiHidden/>
    <w:rsid w:val="00997144"/>
    <w:rPr>
      <w:color w:val="000000"/>
    </w:rPr>
  </w:style>
  <w:style w:type="paragraph" w:styleId="Zpat">
    <w:name w:val="footer"/>
    <w:basedOn w:val="Normln"/>
    <w:link w:val="ZpatChar"/>
    <w:uiPriority w:val="99"/>
    <w:unhideWhenUsed/>
    <w:rsid w:val="00997144"/>
    <w:pPr>
      <w:tabs>
        <w:tab w:val="center" w:pos="4536"/>
        <w:tab w:val="right" w:pos="9072"/>
      </w:tabs>
    </w:pPr>
  </w:style>
  <w:style w:type="character" w:customStyle="1" w:styleId="ZpatChar">
    <w:name w:val="Zápatí Char"/>
    <w:basedOn w:val="Standardnpsmoodstavce"/>
    <w:link w:val="Zpat"/>
    <w:uiPriority w:val="99"/>
    <w:rsid w:val="00997144"/>
    <w:rPr>
      <w:color w:val="000000"/>
    </w:rPr>
  </w:style>
  <w:style w:type="paragraph" w:styleId="Textbubliny">
    <w:name w:val="Balloon Text"/>
    <w:basedOn w:val="Normln"/>
    <w:link w:val="TextbublinyChar"/>
    <w:uiPriority w:val="99"/>
    <w:semiHidden/>
    <w:unhideWhenUsed/>
    <w:rsid w:val="00997144"/>
    <w:rPr>
      <w:rFonts w:ascii="Tahoma" w:hAnsi="Tahoma" w:cs="Tahoma"/>
      <w:sz w:val="16"/>
      <w:szCs w:val="16"/>
    </w:rPr>
  </w:style>
  <w:style w:type="character" w:customStyle="1" w:styleId="TextbublinyChar">
    <w:name w:val="Text bubliny Char"/>
    <w:basedOn w:val="Standardnpsmoodstavce"/>
    <w:link w:val="Textbubliny"/>
    <w:uiPriority w:val="99"/>
    <w:semiHidden/>
    <w:rsid w:val="00997144"/>
    <w:rPr>
      <w:rFonts w:ascii="Tahoma" w:hAnsi="Tahoma" w:cs="Tahoma"/>
      <w:color w:val="000000"/>
      <w:sz w:val="16"/>
      <w:szCs w:val="16"/>
    </w:rPr>
  </w:style>
  <w:style w:type="paragraph" w:styleId="Odstavecseseznamem">
    <w:name w:val="List Paragraph"/>
    <w:basedOn w:val="Normln"/>
    <w:uiPriority w:val="34"/>
    <w:qFormat/>
    <w:rsid w:val="00EA6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3082</Words>
  <Characters>18187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Uvádí-li se v těchto VDP slovo zákon - zákona, jde o zákon č</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Uvádí-li se v těchto VDP slovo zákon - zákona, jde o zákon č</dc:title>
  <dc:creator>Akvopro2</dc:creator>
  <cp:lastModifiedBy>Dagmar Vlachová</cp:lastModifiedBy>
  <cp:revision>2</cp:revision>
  <cp:lastPrinted>2024-09-11T14:23:00Z</cp:lastPrinted>
  <dcterms:created xsi:type="dcterms:W3CDTF">2024-09-18T05:43:00Z</dcterms:created>
  <dcterms:modified xsi:type="dcterms:W3CDTF">2024-09-18T05:43:00Z</dcterms:modified>
</cp:coreProperties>
</file>