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B10" w:rsidRDefault="00C11B10" w:rsidP="00C11B10">
      <w:pPr>
        <w:pStyle w:val="Bezmezer"/>
        <w:rPr>
          <w:sz w:val="72"/>
          <w:szCs w:val="72"/>
        </w:rPr>
      </w:pPr>
      <w:r w:rsidRPr="00575864">
        <w:rPr>
          <w:noProof/>
          <w:sz w:val="72"/>
          <w:szCs w:val="7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114300</wp:posOffset>
            </wp:positionH>
            <wp:positionV relativeFrom="margin">
              <wp:posOffset>-238125</wp:posOffset>
            </wp:positionV>
            <wp:extent cx="952500" cy="990600"/>
            <wp:effectExtent l="19050" t="0" r="0" b="0"/>
            <wp:wrapTight wrapText="bothSides">
              <wp:wrapPolygon edited="0">
                <wp:start x="-432" y="0"/>
                <wp:lineTo x="-432" y="21185"/>
                <wp:lineTo x="21600" y="21185"/>
                <wp:lineTo x="21600" y="0"/>
                <wp:lineTo x="-432" y="0"/>
              </wp:wrapPolygon>
            </wp:wrapTight>
            <wp:docPr id="2" name="obrázek 1" descr="Znak černobíl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nak černobíl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72"/>
          <w:szCs w:val="72"/>
        </w:rPr>
        <w:t xml:space="preserve">   </w:t>
      </w:r>
      <w:r w:rsidRPr="00575864">
        <w:rPr>
          <w:sz w:val="72"/>
          <w:szCs w:val="72"/>
        </w:rPr>
        <w:t>Obec Nový Jáchymo</w:t>
      </w:r>
      <w:r>
        <w:rPr>
          <w:sz w:val="72"/>
          <w:szCs w:val="72"/>
        </w:rPr>
        <w:t>v</w:t>
      </w:r>
    </w:p>
    <w:p w:rsidR="00C11B10" w:rsidRPr="00F17314" w:rsidRDefault="00AF1C31" w:rsidP="00AF1C31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11B10" w:rsidRPr="00F17314">
        <w:rPr>
          <w:sz w:val="24"/>
          <w:szCs w:val="24"/>
        </w:rPr>
        <w:t>267 03 Nový Jáchymov</w:t>
      </w:r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Tyršova</w:t>
      </w:r>
      <w:proofErr w:type="spellEnd"/>
      <w:r>
        <w:rPr>
          <w:sz w:val="24"/>
          <w:szCs w:val="24"/>
        </w:rPr>
        <w:t xml:space="preserve"> </w:t>
      </w:r>
      <w:r w:rsidR="00C11B10" w:rsidRPr="00F17314">
        <w:rPr>
          <w:sz w:val="24"/>
          <w:szCs w:val="24"/>
        </w:rPr>
        <w:t xml:space="preserve"> </w:t>
      </w:r>
      <w:proofErr w:type="spellStart"/>
      <w:r w:rsidR="00C11B10" w:rsidRPr="00F17314">
        <w:rPr>
          <w:sz w:val="24"/>
          <w:szCs w:val="24"/>
        </w:rPr>
        <w:t>čp</w:t>
      </w:r>
      <w:proofErr w:type="spellEnd"/>
      <w:r w:rsidR="00C11B10" w:rsidRPr="00F17314">
        <w:rPr>
          <w:sz w:val="24"/>
          <w:szCs w:val="24"/>
        </w:rPr>
        <w:t>.</w:t>
      </w:r>
      <w:proofErr w:type="gramEnd"/>
      <w:r w:rsidR="00C11B10" w:rsidRPr="00F17314">
        <w:rPr>
          <w:sz w:val="24"/>
          <w:szCs w:val="24"/>
        </w:rPr>
        <w:t xml:space="preserve"> 31,  tel</w:t>
      </w:r>
      <w:r>
        <w:rPr>
          <w:sz w:val="24"/>
          <w:szCs w:val="24"/>
        </w:rPr>
        <w:t>: 311 693 279</w:t>
      </w:r>
    </w:p>
    <w:p w:rsidR="00C11B10" w:rsidRPr="00F17314" w:rsidRDefault="00C11B10" w:rsidP="00C11B10">
      <w:pPr>
        <w:pStyle w:val="Zkladntext"/>
        <w:pBdr>
          <w:bottom w:val="single" w:sz="12" w:space="1" w:color="auto"/>
        </w:pBd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F17314">
        <w:rPr>
          <w:rFonts w:ascii="Times New Roman" w:hAnsi="Times New Roman" w:cs="Times New Roman"/>
          <w:sz w:val="24"/>
          <w:szCs w:val="24"/>
        </w:rPr>
        <w:t>e-mail:info@obecnovyjachymov.cz, IDDS: 5r9bp78</w:t>
      </w:r>
    </w:p>
    <w:p w:rsidR="00C11B10" w:rsidRDefault="00C11B10" w:rsidP="00C11B10">
      <w:pPr>
        <w:pStyle w:val="Nzev"/>
        <w:ind w:firstLine="708"/>
        <w:jc w:val="left"/>
        <w:rPr>
          <w:sz w:val="22"/>
          <w:szCs w:val="22"/>
        </w:rPr>
      </w:pPr>
    </w:p>
    <w:p w:rsidR="00C570E6" w:rsidRDefault="00C570E6" w:rsidP="00C11B10">
      <w:pPr>
        <w:pStyle w:val="Nzev"/>
        <w:ind w:firstLine="708"/>
        <w:jc w:val="left"/>
        <w:rPr>
          <w:sz w:val="22"/>
          <w:szCs w:val="22"/>
        </w:rPr>
      </w:pPr>
    </w:p>
    <w:p w:rsidR="00C570E6" w:rsidRDefault="00C570E6" w:rsidP="00C11B10">
      <w:pPr>
        <w:pStyle w:val="Nzev"/>
        <w:ind w:firstLine="708"/>
        <w:jc w:val="left"/>
        <w:rPr>
          <w:sz w:val="22"/>
          <w:szCs w:val="22"/>
        </w:rPr>
      </w:pPr>
    </w:p>
    <w:p w:rsidR="00C11B10" w:rsidRDefault="00C11B10" w:rsidP="00C11B10">
      <w:pPr>
        <w:pStyle w:val="Nzev"/>
        <w:rPr>
          <w:spacing w:val="120"/>
          <w:szCs w:val="28"/>
        </w:rPr>
      </w:pPr>
      <w:r>
        <w:rPr>
          <w:spacing w:val="120"/>
          <w:szCs w:val="28"/>
        </w:rPr>
        <w:t>INFORMAC</w:t>
      </w:r>
      <w:r>
        <w:rPr>
          <w:szCs w:val="28"/>
        </w:rPr>
        <w:t>E</w:t>
      </w:r>
    </w:p>
    <w:p w:rsidR="0069012F" w:rsidRDefault="0069012F" w:rsidP="0069012F">
      <w:pPr>
        <w:autoSpaceDE w:val="0"/>
        <w:autoSpaceDN w:val="0"/>
        <w:adjustRightInd w:val="0"/>
        <w:spacing w:after="0" w:line="240" w:lineRule="auto"/>
        <w:rPr>
          <w:rFonts w:ascii="MyriadPro-Bold" w:eastAsiaTheme="minorHAnsi" w:hAnsi="MyriadPro-Bold" w:cs="MyriadPro-Bold"/>
          <w:b/>
          <w:bCs/>
          <w:sz w:val="18"/>
          <w:szCs w:val="18"/>
          <w:lang w:eastAsia="en-US"/>
        </w:rPr>
      </w:pPr>
    </w:p>
    <w:p w:rsidR="0069012F" w:rsidRDefault="0069012F" w:rsidP="0069012F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eastAsiaTheme="minorHAnsi" w:hAnsi="MyriadPro-Bold" w:cs="MyriadPro-Bold"/>
          <w:b/>
          <w:bCs/>
          <w:sz w:val="24"/>
          <w:szCs w:val="24"/>
          <w:lang w:eastAsia="en-US"/>
        </w:rPr>
      </w:pPr>
      <w:r w:rsidRPr="0069012F">
        <w:rPr>
          <w:rFonts w:ascii="MyriadPro-Bold" w:eastAsiaTheme="minorHAnsi" w:hAnsi="MyriadPro-Bold" w:cs="MyriadPro-Bold"/>
          <w:b/>
          <w:bCs/>
          <w:sz w:val="24"/>
          <w:szCs w:val="24"/>
          <w:lang w:eastAsia="en-US"/>
        </w:rPr>
        <w:t xml:space="preserve">o konání </w:t>
      </w:r>
      <w:r w:rsidR="002E1EA4">
        <w:rPr>
          <w:rFonts w:ascii="MyriadPro-Bold" w:eastAsiaTheme="minorHAnsi" w:hAnsi="MyriadPro-Bold" w:cs="MyriadPro-Bold"/>
          <w:b/>
          <w:bCs/>
          <w:sz w:val="24"/>
          <w:szCs w:val="24"/>
          <w:lang w:eastAsia="en-US"/>
        </w:rPr>
        <w:t>veřejného zasedání</w:t>
      </w:r>
      <w:r>
        <w:rPr>
          <w:rFonts w:ascii="MyriadPro-Bold" w:eastAsiaTheme="minorHAnsi" w:hAnsi="MyriadPro-Bold" w:cs="MyriadPro-Bold"/>
          <w:b/>
          <w:bCs/>
          <w:sz w:val="24"/>
          <w:szCs w:val="24"/>
          <w:lang w:eastAsia="en-US"/>
        </w:rPr>
        <w:t xml:space="preserve"> Zastupitelstva obce Nový Jáchymov</w:t>
      </w:r>
    </w:p>
    <w:p w:rsidR="00BD13E3" w:rsidRDefault="00BD13E3" w:rsidP="0069012F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eastAsiaTheme="minorHAnsi" w:hAnsi="MyriadPro-Bold" w:cs="MyriadPro-Bold"/>
          <w:b/>
          <w:bCs/>
          <w:sz w:val="24"/>
          <w:szCs w:val="24"/>
          <w:lang w:eastAsia="en-US"/>
        </w:rPr>
      </w:pPr>
    </w:p>
    <w:p w:rsidR="006309E6" w:rsidRPr="0069012F" w:rsidRDefault="006309E6" w:rsidP="0069012F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eastAsiaTheme="minorHAnsi" w:hAnsi="MyriadPro-Bold" w:cs="MyriadPro-Bold"/>
          <w:b/>
          <w:bCs/>
          <w:sz w:val="24"/>
          <w:szCs w:val="24"/>
          <w:lang w:eastAsia="en-US"/>
        </w:rPr>
      </w:pPr>
    </w:p>
    <w:p w:rsidR="0069012F" w:rsidRDefault="0069012F" w:rsidP="0069012F">
      <w:pPr>
        <w:autoSpaceDE w:val="0"/>
        <w:autoSpaceDN w:val="0"/>
        <w:adjustRightInd w:val="0"/>
        <w:spacing w:after="0" w:line="240" w:lineRule="auto"/>
        <w:jc w:val="both"/>
        <w:rPr>
          <w:rFonts w:ascii="MyriadPro-Bold" w:eastAsiaTheme="minorHAnsi" w:hAnsi="MyriadPro-Bold" w:cs="MyriadPro-Bold"/>
          <w:b/>
          <w:bCs/>
          <w:sz w:val="24"/>
          <w:szCs w:val="24"/>
          <w:lang w:eastAsia="en-US"/>
        </w:rPr>
      </w:pPr>
      <w:r w:rsidRPr="0069012F">
        <w:rPr>
          <w:rFonts w:ascii="MyriadPro-Regular" w:eastAsiaTheme="minorHAnsi" w:hAnsi="MyriadPro-Regular" w:cs="MyriadPro-Regular"/>
          <w:sz w:val="24"/>
          <w:szCs w:val="24"/>
          <w:lang w:eastAsia="en-US"/>
        </w:rPr>
        <w:t>Obecní úř</w:t>
      </w:r>
      <w:r>
        <w:rPr>
          <w:rFonts w:ascii="MyriadPro-Regular" w:eastAsiaTheme="minorHAnsi" w:hAnsi="MyriadPro-Regular" w:cs="MyriadPro-Regular"/>
          <w:sz w:val="24"/>
          <w:szCs w:val="24"/>
          <w:lang w:eastAsia="en-US"/>
        </w:rPr>
        <w:t xml:space="preserve">ad Nový Jáchymov </w:t>
      </w:r>
      <w:r w:rsidRPr="0069012F">
        <w:rPr>
          <w:rFonts w:ascii="MyriadPro-Regular" w:eastAsiaTheme="minorHAnsi" w:hAnsi="MyriadPro-Regular" w:cs="MyriadPro-Regular"/>
          <w:sz w:val="24"/>
          <w:szCs w:val="24"/>
          <w:lang w:eastAsia="en-US"/>
        </w:rPr>
        <w:t>v souladu s ustanovením § 93 odst. 1 zákona č. 128/2000 Sb., o obcích</w:t>
      </w:r>
      <w:r w:rsidR="00B111AC">
        <w:rPr>
          <w:rFonts w:ascii="MyriadPro-Regular" w:eastAsiaTheme="minorHAnsi" w:hAnsi="MyriadPro-Regular" w:cs="MyriadPro-Regular"/>
          <w:sz w:val="24"/>
          <w:szCs w:val="24"/>
          <w:lang w:eastAsia="en-US"/>
        </w:rPr>
        <w:t xml:space="preserve"> </w:t>
      </w:r>
      <w:r w:rsidRPr="0069012F">
        <w:rPr>
          <w:rFonts w:ascii="MyriadPro-Regular" w:eastAsiaTheme="minorHAnsi" w:hAnsi="MyriadPro-Regular" w:cs="MyriadPro-Regular"/>
          <w:sz w:val="24"/>
          <w:szCs w:val="24"/>
          <w:lang w:eastAsia="en-US"/>
        </w:rPr>
        <w:t>(obecní zřízení),</w:t>
      </w:r>
      <w:r w:rsidR="002E1EA4">
        <w:rPr>
          <w:rFonts w:ascii="MyriadPro-Regular" w:eastAsiaTheme="minorHAnsi" w:hAnsi="MyriadPro-Regular" w:cs="MyriadPro-Regular"/>
          <w:sz w:val="24"/>
          <w:szCs w:val="24"/>
          <w:lang w:eastAsia="en-US"/>
        </w:rPr>
        <w:t xml:space="preserve"> </w:t>
      </w:r>
      <w:r w:rsidRPr="0069012F">
        <w:rPr>
          <w:rFonts w:ascii="MyriadPro-Regular" w:eastAsiaTheme="minorHAnsi" w:hAnsi="MyriadPro-Regular" w:cs="MyriadPro-Regular"/>
          <w:sz w:val="24"/>
          <w:szCs w:val="24"/>
          <w:lang w:eastAsia="en-US"/>
        </w:rPr>
        <w:t xml:space="preserve">v </w:t>
      </w:r>
      <w:r w:rsidR="002E1EA4">
        <w:rPr>
          <w:rFonts w:ascii="MyriadPro-Regular" w:eastAsiaTheme="minorHAnsi" w:hAnsi="MyriadPro-Regular" w:cs="MyriadPro-Regular"/>
          <w:sz w:val="24"/>
          <w:szCs w:val="24"/>
          <w:lang w:eastAsia="en-US"/>
        </w:rPr>
        <w:t>p</w:t>
      </w:r>
      <w:r w:rsidRPr="0069012F">
        <w:rPr>
          <w:rFonts w:ascii="MyriadPro-Regular" w:eastAsiaTheme="minorHAnsi" w:hAnsi="MyriadPro-Regular" w:cs="MyriadPro-Regular"/>
          <w:sz w:val="24"/>
          <w:szCs w:val="24"/>
          <w:lang w:eastAsia="en-US"/>
        </w:rPr>
        <w:t xml:space="preserve">latném znění, informuje o konání </w:t>
      </w:r>
      <w:r w:rsidR="002E1EA4" w:rsidRPr="002E1EA4">
        <w:rPr>
          <w:rFonts w:ascii="MyriadPro-Regular" w:eastAsiaTheme="minorHAnsi" w:hAnsi="MyriadPro-Regular" w:cs="MyriadPro-Regular"/>
          <w:b/>
          <w:sz w:val="24"/>
          <w:szCs w:val="24"/>
          <w:lang w:eastAsia="en-US"/>
        </w:rPr>
        <w:t>veřejného</w:t>
      </w:r>
      <w:r w:rsidRPr="0069012F">
        <w:rPr>
          <w:rFonts w:ascii="MyriadPro-Bold" w:eastAsiaTheme="minorHAnsi" w:hAnsi="MyriadPro-Bold" w:cs="MyriadPro-Bold"/>
          <w:b/>
          <w:bCs/>
          <w:sz w:val="24"/>
          <w:szCs w:val="24"/>
          <w:lang w:eastAsia="en-US"/>
        </w:rPr>
        <w:t xml:space="preserve"> zasedání Zastupitelstva</w:t>
      </w:r>
      <w:r>
        <w:rPr>
          <w:rFonts w:ascii="MyriadPro-Regular" w:eastAsiaTheme="minorHAnsi" w:hAnsi="MyriadPro-Regular" w:cs="MyriadPro-Regular"/>
          <w:sz w:val="24"/>
          <w:szCs w:val="24"/>
          <w:lang w:eastAsia="en-US"/>
        </w:rPr>
        <w:t xml:space="preserve"> </w:t>
      </w:r>
      <w:r w:rsidRPr="0069012F">
        <w:rPr>
          <w:rFonts w:ascii="MyriadPro-Bold" w:eastAsiaTheme="minorHAnsi" w:hAnsi="MyriadPro-Bold" w:cs="MyriadPro-Bold"/>
          <w:b/>
          <w:bCs/>
          <w:sz w:val="24"/>
          <w:szCs w:val="24"/>
          <w:lang w:eastAsia="en-US"/>
        </w:rPr>
        <w:t xml:space="preserve">obce </w:t>
      </w:r>
      <w:r>
        <w:rPr>
          <w:rFonts w:ascii="MyriadPro-Bold" w:eastAsiaTheme="minorHAnsi" w:hAnsi="MyriadPro-Bold" w:cs="MyriadPro-Bold"/>
          <w:b/>
          <w:bCs/>
          <w:sz w:val="24"/>
          <w:szCs w:val="24"/>
          <w:lang w:eastAsia="en-US"/>
        </w:rPr>
        <w:t>Nový Jáchymov</w:t>
      </w:r>
      <w:r w:rsidR="002E1EA4">
        <w:rPr>
          <w:rFonts w:ascii="MyriadPro-Bold" w:eastAsiaTheme="minorHAnsi" w:hAnsi="MyriadPro-Bold" w:cs="MyriadPro-Bold"/>
          <w:b/>
          <w:bCs/>
          <w:sz w:val="24"/>
          <w:szCs w:val="24"/>
          <w:lang w:eastAsia="en-US"/>
        </w:rPr>
        <w:t>.</w:t>
      </w:r>
    </w:p>
    <w:p w:rsidR="00BD13E3" w:rsidRDefault="00BD13E3" w:rsidP="0069012F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eastAsiaTheme="minorHAnsi" w:hAnsi="MyriadPro-Regular" w:cs="MyriadPro-Regular"/>
          <w:sz w:val="24"/>
          <w:szCs w:val="24"/>
          <w:lang w:eastAsia="en-US"/>
        </w:rPr>
      </w:pPr>
    </w:p>
    <w:p w:rsidR="0069012F" w:rsidRPr="0069012F" w:rsidRDefault="0069012F" w:rsidP="0069012F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eastAsiaTheme="minorHAnsi" w:hAnsi="MyriadPro-Regular" w:cs="MyriadPro-Regular"/>
          <w:sz w:val="24"/>
          <w:szCs w:val="24"/>
          <w:lang w:eastAsia="en-US"/>
        </w:rPr>
      </w:pPr>
    </w:p>
    <w:p w:rsidR="0069012F" w:rsidRPr="0069012F" w:rsidRDefault="0069012F" w:rsidP="0069012F">
      <w:pPr>
        <w:autoSpaceDE w:val="0"/>
        <w:autoSpaceDN w:val="0"/>
        <w:adjustRightInd w:val="0"/>
        <w:spacing w:after="0" w:line="240" w:lineRule="auto"/>
        <w:rPr>
          <w:rFonts w:ascii="MyriadPro-Regular" w:eastAsiaTheme="minorHAnsi" w:hAnsi="MyriadPro-Regular" w:cs="MyriadPro-Regular"/>
          <w:sz w:val="24"/>
          <w:szCs w:val="24"/>
          <w:lang w:eastAsia="en-US"/>
        </w:rPr>
      </w:pPr>
      <w:r w:rsidRPr="0069012F">
        <w:rPr>
          <w:rFonts w:ascii="MyriadPro-Bold" w:eastAsiaTheme="minorHAnsi" w:hAnsi="MyriadPro-Bold" w:cs="MyriadPro-Bold"/>
          <w:b/>
          <w:bCs/>
          <w:sz w:val="24"/>
          <w:szCs w:val="24"/>
          <w:lang w:eastAsia="en-US"/>
        </w:rPr>
        <w:t xml:space="preserve">Místo konání: </w:t>
      </w:r>
      <w:r>
        <w:rPr>
          <w:rFonts w:ascii="MyriadPro-Regular" w:eastAsiaTheme="minorHAnsi" w:hAnsi="MyriadPro-Regular" w:cs="MyriadPro-Regular"/>
          <w:sz w:val="24"/>
          <w:szCs w:val="24"/>
          <w:lang w:eastAsia="en-US"/>
        </w:rPr>
        <w:t xml:space="preserve">Obec Nový Jáchymov </w:t>
      </w:r>
      <w:r w:rsidRPr="0069012F">
        <w:rPr>
          <w:rFonts w:ascii="MyriadPro-Regular" w:eastAsiaTheme="minorHAnsi" w:hAnsi="MyriadPro-Regular" w:cs="MyriadPro-Regular"/>
          <w:sz w:val="24"/>
          <w:szCs w:val="24"/>
          <w:lang w:eastAsia="en-US"/>
        </w:rPr>
        <w:t>–</w:t>
      </w:r>
      <w:r>
        <w:rPr>
          <w:rFonts w:ascii="MyriadPro-Regular" w:eastAsiaTheme="minorHAnsi" w:hAnsi="MyriadPro-Regular" w:cs="MyriadPro-Regular"/>
          <w:sz w:val="24"/>
          <w:szCs w:val="24"/>
          <w:lang w:eastAsia="en-US"/>
        </w:rPr>
        <w:t xml:space="preserve"> </w:t>
      </w:r>
      <w:r w:rsidRPr="006309E6">
        <w:rPr>
          <w:rFonts w:ascii="MyriadPro-Regular" w:eastAsiaTheme="minorHAnsi" w:hAnsi="MyriadPro-Regular" w:cs="MyriadPro-Regular"/>
          <w:sz w:val="24"/>
          <w:szCs w:val="24"/>
          <w:lang w:eastAsia="en-US"/>
        </w:rPr>
        <w:t>restaurace Hotelu Diana</w:t>
      </w:r>
      <w:r>
        <w:rPr>
          <w:rFonts w:ascii="MyriadPro-Regular" w:eastAsiaTheme="minorHAnsi" w:hAnsi="MyriadPro-Regular" w:cs="MyriadPro-Regular"/>
          <w:sz w:val="24"/>
          <w:szCs w:val="24"/>
          <w:lang w:eastAsia="en-US"/>
        </w:rPr>
        <w:t xml:space="preserve"> Nový Jáchymov , </w:t>
      </w:r>
      <w:proofErr w:type="spellStart"/>
      <w:r>
        <w:rPr>
          <w:rFonts w:ascii="MyriadPro-Regular" w:eastAsiaTheme="minorHAnsi" w:hAnsi="MyriadPro-Regular" w:cs="MyriadPro-Regular"/>
          <w:sz w:val="24"/>
          <w:szCs w:val="24"/>
          <w:lang w:eastAsia="en-US"/>
        </w:rPr>
        <w:t>Tyršova</w:t>
      </w:r>
      <w:proofErr w:type="spellEnd"/>
      <w:r w:rsidRPr="0069012F">
        <w:rPr>
          <w:rFonts w:ascii="MyriadPro-Regular" w:eastAsiaTheme="minorHAnsi" w:hAnsi="MyriadPro-Regular" w:cs="MyriadPro-Regular"/>
          <w:sz w:val="24"/>
          <w:szCs w:val="24"/>
          <w:lang w:eastAsia="en-US"/>
        </w:rPr>
        <w:t xml:space="preserve"> </w:t>
      </w:r>
      <w:proofErr w:type="spellStart"/>
      <w:proofErr w:type="gramStart"/>
      <w:r w:rsidRPr="0069012F">
        <w:rPr>
          <w:rFonts w:ascii="MyriadPro-Regular" w:eastAsiaTheme="minorHAnsi" w:hAnsi="MyriadPro-Regular" w:cs="MyriadPro-Regular"/>
          <w:sz w:val="24"/>
          <w:szCs w:val="24"/>
          <w:lang w:eastAsia="en-US"/>
        </w:rPr>
        <w:t>č</w:t>
      </w:r>
      <w:r>
        <w:rPr>
          <w:rFonts w:ascii="MyriadPro-Regular" w:eastAsiaTheme="minorHAnsi" w:hAnsi="MyriadPro-Regular" w:cs="MyriadPro-Regular"/>
          <w:sz w:val="24"/>
          <w:szCs w:val="24"/>
          <w:lang w:eastAsia="en-US"/>
        </w:rPr>
        <w:t>.</w:t>
      </w:r>
      <w:r w:rsidR="006309E6">
        <w:rPr>
          <w:rFonts w:ascii="MyriadPro-Regular" w:eastAsiaTheme="minorHAnsi" w:hAnsi="MyriadPro-Regular" w:cs="MyriadPro-Regular"/>
          <w:sz w:val="24"/>
          <w:szCs w:val="24"/>
          <w:lang w:eastAsia="en-US"/>
        </w:rPr>
        <w:t>p</w:t>
      </w:r>
      <w:proofErr w:type="spellEnd"/>
      <w:r w:rsidR="006309E6">
        <w:rPr>
          <w:rFonts w:ascii="MyriadPro-Regular" w:eastAsiaTheme="minorHAnsi" w:hAnsi="MyriadPro-Regular" w:cs="MyriadPro-Regular"/>
          <w:sz w:val="24"/>
          <w:szCs w:val="24"/>
          <w:lang w:eastAsia="en-US"/>
        </w:rPr>
        <w:t>.</w:t>
      </w:r>
      <w:proofErr w:type="gramEnd"/>
      <w:r w:rsidR="006309E6">
        <w:rPr>
          <w:rFonts w:ascii="MyriadPro-Regular" w:eastAsiaTheme="minorHAnsi" w:hAnsi="MyriadPro-Regular" w:cs="MyriadPro-Regular"/>
          <w:sz w:val="24"/>
          <w:szCs w:val="24"/>
          <w:lang w:eastAsia="en-US"/>
        </w:rPr>
        <w:t xml:space="preserve"> 19</w:t>
      </w:r>
    </w:p>
    <w:p w:rsidR="0069012F" w:rsidRDefault="0069012F" w:rsidP="0069012F">
      <w:pPr>
        <w:autoSpaceDE w:val="0"/>
        <w:autoSpaceDN w:val="0"/>
        <w:adjustRightInd w:val="0"/>
        <w:spacing w:after="0" w:line="240" w:lineRule="auto"/>
        <w:rPr>
          <w:rFonts w:ascii="MyriadPro-Regular" w:eastAsiaTheme="minorHAnsi" w:hAnsi="MyriadPro-Regular" w:cs="MyriadPro-Regular"/>
          <w:b/>
          <w:sz w:val="24"/>
          <w:szCs w:val="24"/>
          <w:lang w:eastAsia="en-US"/>
        </w:rPr>
      </w:pPr>
      <w:r w:rsidRPr="0069012F">
        <w:rPr>
          <w:rFonts w:ascii="MyriadPro-Bold" w:eastAsiaTheme="minorHAnsi" w:hAnsi="MyriadPro-Bold" w:cs="MyriadPro-Bold"/>
          <w:b/>
          <w:bCs/>
          <w:sz w:val="24"/>
          <w:szCs w:val="24"/>
          <w:lang w:eastAsia="en-US"/>
        </w:rPr>
        <w:t xml:space="preserve">Doba konání: </w:t>
      </w:r>
      <w:proofErr w:type="gramStart"/>
      <w:r w:rsidR="00000646">
        <w:rPr>
          <w:rFonts w:ascii="MyriadPro-Bold" w:eastAsiaTheme="minorHAnsi" w:hAnsi="MyriadPro-Bold" w:cs="MyriadPro-Bold"/>
          <w:b/>
          <w:bCs/>
          <w:sz w:val="24"/>
          <w:szCs w:val="24"/>
          <w:lang w:eastAsia="en-US"/>
        </w:rPr>
        <w:t>25</w:t>
      </w:r>
      <w:r w:rsidRPr="006309E6">
        <w:rPr>
          <w:rFonts w:ascii="MyriadPro-Regular" w:eastAsiaTheme="minorHAnsi" w:hAnsi="MyriadPro-Regular" w:cs="MyriadPro-Regular"/>
          <w:b/>
          <w:sz w:val="24"/>
          <w:szCs w:val="24"/>
          <w:lang w:eastAsia="en-US"/>
        </w:rPr>
        <w:t>.</w:t>
      </w:r>
      <w:r w:rsidR="00000646">
        <w:rPr>
          <w:rFonts w:ascii="MyriadPro-Regular" w:eastAsiaTheme="minorHAnsi" w:hAnsi="MyriadPro-Regular" w:cs="MyriadPro-Regular"/>
          <w:b/>
          <w:sz w:val="24"/>
          <w:szCs w:val="24"/>
          <w:lang w:eastAsia="en-US"/>
        </w:rPr>
        <w:t>4</w:t>
      </w:r>
      <w:r w:rsidR="00B111AC">
        <w:rPr>
          <w:rFonts w:ascii="MyriadPro-Regular" w:eastAsiaTheme="minorHAnsi" w:hAnsi="MyriadPro-Regular" w:cs="MyriadPro-Regular"/>
          <w:b/>
          <w:sz w:val="24"/>
          <w:szCs w:val="24"/>
          <w:lang w:eastAsia="en-US"/>
        </w:rPr>
        <w:t>.</w:t>
      </w:r>
      <w:r w:rsidRPr="006309E6">
        <w:rPr>
          <w:rFonts w:ascii="MyriadPro-Regular" w:eastAsiaTheme="minorHAnsi" w:hAnsi="MyriadPro-Regular" w:cs="MyriadPro-Regular"/>
          <w:b/>
          <w:sz w:val="24"/>
          <w:szCs w:val="24"/>
          <w:lang w:eastAsia="en-US"/>
        </w:rPr>
        <w:t>201</w:t>
      </w:r>
      <w:r w:rsidR="00F94ECA">
        <w:rPr>
          <w:rFonts w:ascii="MyriadPro-Regular" w:eastAsiaTheme="minorHAnsi" w:hAnsi="MyriadPro-Regular" w:cs="MyriadPro-Regular"/>
          <w:b/>
          <w:sz w:val="24"/>
          <w:szCs w:val="24"/>
          <w:lang w:eastAsia="en-US"/>
        </w:rPr>
        <w:t>8</w:t>
      </w:r>
      <w:proofErr w:type="gramEnd"/>
      <w:r w:rsidRPr="006309E6">
        <w:rPr>
          <w:rFonts w:ascii="MyriadPro-Regular" w:eastAsiaTheme="minorHAnsi" w:hAnsi="MyriadPro-Regular" w:cs="MyriadPro-Regular"/>
          <w:b/>
          <w:sz w:val="24"/>
          <w:szCs w:val="24"/>
          <w:lang w:eastAsia="en-US"/>
        </w:rPr>
        <w:t xml:space="preserve"> od 1</w:t>
      </w:r>
      <w:r w:rsidR="00A15E10">
        <w:rPr>
          <w:rFonts w:ascii="MyriadPro-Regular" w:eastAsiaTheme="minorHAnsi" w:hAnsi="MyriadPro-Regular" w:cs="MyriadPro-Regular"/>
          <w:b/>
          <w:sz w:val="24"/>
          <w:szCs w:val="24"/>
          <w:lang w:eastAsia="en-US"/>
        </w:rPr>
        <w:t>8</w:t>
      </w:r>
      <w:r w:rsidRPr="006309E6">
        <w:rPr>
          <w:rFonts w:ascii="MyriadPro-Regular" w:eastAsiaTheme="minorHAnsi" w:hAnsi="MyriadPro-Regular" w:cs="MyriadPro-Regular"/>
          <w:b/>
          <w:sz w:val="24"/>
          <w:szCs w:val="24"/>
          <w:lang w:eastAsia="en-US"/>
        </w:rPr>
        <w:t>:00</w:t>
      </w:r>
    </w:p>
    <w:p w:rsidR="00BD13E3" w:rsidRPr="006309E6" w:rsidRDefault="00BD13E3" w:rsidP="0069012F">
      <w:pPr>
        <w:autoSpaceDE w:val="0"/>
        <w:autoSpaceDN w:val="0"/>
        <w:adjustRightInd w:val="0"/>
        <w:spacing w:after="0" w:line="240" w:lineRule="auto"/>
        <w:rPr>
          <w:rFonts w:ascii="MyriadPro-Regular" w:eastAsiaTheme="minorHAnsi" w:hAnsi="MyriadPro-Regular" w:cs="MyriadPro-Regular"/>
          <w:b/>
          <w:sz w:val="24"/>
          <w:szCs w:val="24"/>
          <w:lang w:eastAsia="en-US"/>
        </w:rPr>
      </w:pPr>
    </w:p>
    <w:p w:rsidR="0069012F" w:rsidRDefault="0069012F" w:rsidP="0069012F">
      <w:pPr>
        <w:autoSpaceDE w:val="0"/>
        <w:autoSpaceDN w:val="0"/>
        <w:adjustRightInd w:val="0"/>
        <w:spacing w:after="0" w:line="240" w:lineRule="auto"/>
        <w:rPr>
          <w:rFonts w:ascii="MyriadPro-Bold" w:eastAsiaTheme="minorHAnsi" w:hAnsi="MyriadPro-Bold" w:cs="MyriadPro-Bold"/>
          <w:b/>
          <w:bCs/>
          <w:sz w:val="24"/>
          <w:szCs w:val="24"/>
          <w:lang w:eastAsia="en-US"/>
        </w:rPr>
      </w:pPr>
    </w:p>
    <w:p w:rsidR="00B111AC" w:rsidRDefault="0069012F" w:rsidP="0069012F">
      <w:pPr>
        <w:autoSpaceDE w:val="0"/>
        <w:autoSpaceDN w:val="0"/>
        <w:adjustRightInd w:val="0"/>
        <w:spacing w:after="0" w:line="240" w:lineRule="auto"/>
        <w:rPr>
          <w:rFonts w:ascii="MyriadPro-Bold" w:eastAsiaTheme="minorHAnsi" w:hAnsi="MyriadPro-Bold" w:cs="MyriadPro-Bold"/>
          <w:b/>
          <w:bCs/>
          <w:sz w:val="24"/>
          <w:szCs w:val="24"/>
          <w:lang w:eastAsia="en-US"/>
        </w:rPr>
      </w:pPr>
      <w:r w:rsidRPr="0069012F">
        <w:rPr>
          <w:rFonts w:ascii="MyriadPro-Bold" w:eastAsiaTheme="minorHAnsi" w:hAnsi="MyriadPro-Bold" w:cs="MyriadPro-Bold"/>
          <w:b/>
          <w:bCs/>
          <w:sz w:val="24"/>
          <w:szCs w:val="24"/>
          <w:lang w:eastAsia="en-US"/>
        </w:rPr>
        <w:t>Navržený</w:t>
      </w:r>
      <w:r>
        <w:rPr>
          <w:rFonts w:ascii="MyriadPro-Bold" w:eastAsiaTheme="minorHAnsi" w:hAnsi="MyriadPro-Bold" w:cs="MyriadPro-Bold"/>
          <w:b/>
          <w:bCs/>
          <w:sz w:val="24"/>
          <w:szCs w:val="24"/>
          <w:lang w:eastAsia="en-US"/>
        </w:rPr>
        <w:t xml:space="preserve"> </w:t>
      </w:r>
      <w:r w:rsidRPr="0069012F">
        <w:rPr>
          <w:rFonts w:ascii="MyriadPro-Bold" w:eastAsiaTheme="minorHAnsi" w:hAnsi="MyriadPro-Bold" w:cs="MyriadPro-Bold"/>
          <w:b/>
          <w:bCs/>
          <w:sz w:val="24"/>
          <w:szCs w:val="24"/>
          <w:lang w:eastAsia="en-US"/>
        </w:rPr>
        <w:t>program:</w:t>
      </w:r>
    </w:p>
    <w:p w:rsidR="0069012F" w:rsidRPr="0069012F" w:rsidRDefault="00D07837" w:rsidP="0069012F">
      <w:pPr>
        <w:autoSpaceDE w:val="0"/>
        <w:autoSpaceDN w:val="0"/>
        <w:adjustRightInd w:val="0"/>
        <w:spacing w:after="0" w:line="240" w:lineRule="auto"/>
        <w:rPr>
          <w:rFonts w:ascii="MyriadPro-Regular" w:eastAsiaTheme="minorHAnsi" w:hAnsi="MyriadPro-Regular" w:cs="MyriadPro-Regular"/>
          <w:sz w:val="24"/>
          <w:szCs w:val="24"/>
          <w:lang w:eastAsia="en-US"/>
        </w:rPr>
      </w:pPr>
      <w:r>
        <w:rPr>
          <w:rFonts w:ascii="MyriadPro-Regular" w:eastAsiaTheme="minorHAnsi" w:hAnsi="MyriadPro-Regular" w:cs="MyriadPro-Regular"/>
          <w:sz w:val="24"/>
          <w:szCs w:val="24"/>
          <w:lang w:eastAsia="en-US"/>
        </w:rPr>
        <w:t xml:space="preserve">  </w:t>
      </w:r>
      <w:r w:rsidR="0069012F" w:rsidRPr="0069012F">
        <w:rPr>
          <w:rFonts w:ascii="MyriadPro-Regular" w:eastAsiaTheme="minorHAnsi" w:hAnsi="MyriadPro-Regular" w:cs="MyriadPro-Regular"/>
          <w:sz w:val="24"/>
          <w:szCs w:val="24"/>
          <w:lang w:eastAsia="en-US"/>
        </w:rPr>
        <w:t xml:space="preserve">1) </w:t>
      </w:r>
      <w:r w:rsidR="002E1EA4">
        <w:rPr>
          <w:rFonts w:ascii="MyriadPro-Regular" w:eastAsiaTheme="minorHAnsi" w:hAnsi="MyriadPro-Regular" w:cs="MyriadPro-Regular"/>
          <w:sz w:val="24"/>
          <w:szCs w:val="24"/>
          <w:lang w:eastAsia="en-US"/>
        </w:rPr>
        <w:t xml:space="preserve">Kontrola usnesení z veřejného zasedání č. </w:t>
      </w:r>
      <w:r w:rsidR="00000646">
        <w:rPr>
          <w:rFonts w:ascii="MyriadPro-Regular" w:eastAsiaTheme="minorHAnsi" w:hAnsi="MyriadPro-Regular" w:cs="MyriadPro-Regular"/>
          <w:sz w:val="24"/>
          <w:szCs w:val="24"/>
          <w:lang w:eastAsia="en-US"/>
        </w:rPr>
        <w:t>4</w:t>
      </w:r>
      <w:r w:rsidR="002E1EA4">
        <w:rPr>
          <w:rFonts w:ascii="MyriadPro-Regular" w:eastAsiaTheme="minorHAnsi" w:hAnsi="MyriadPro-Regular" w:cs="MyriadPro-Regular"/>
          <w:sz w:val="24"/>
          <w:szCs w:val="24"/>
          <w:lang w:eastAsia="en-US"/>
        </w:rPr>
        <w:t>/201</w:t>
      </w:r>
      <w:r w:rsidR="004F6BB1">
        <w:rPr>
          <w:rFonts w:ascii="MyriadPro-Regular" w:eastAsiaTheme="minorHAnsi" w:hAnsi="MyriadPro-Regular" w:cs="MyriadPro-Regular"/>
          <w:sz w:val="24"/>
          <w:szCs w:val="24"/>
          <w:lang w:eastAsia="en-US"/>
        </w:rPr>
        <w:t>8</w:t>
      </w:r>
    </w:p>
    <w:p w:rsidR="00EB1693" w:rsidRDefault="00D07837" w:rsidP="002517B9">
      <w:pPr>
        <w:autoSpaceDE w:val="0"/>
        <w:autoSpaceDN w:val="0"/>
        <w:adjustRightInd w:val="0"/>
        <w:spacing w:after="0" w:line="240" w:lineRule="auto"/>
        <w:rPr>
          <w:rFonts w:ascii="MyriadPro-Regular" w:eastAsiaTheme="minorHAnsi" w:hAnsi="MyriadPro-Regular" w:cs="MyriadPro-Regular"/>
          <w:sz w:val="24"/>
          <w:szCs w:val="24"/>
          <w:lang w:eastAsia="en-US"/>
        </w:rPr>
      </w:pPr>
      <w:r>
        <w:rPr>
          <w:rFonts w:ascii="MyriadPro-Regular" w:eastAsiaTheme="minorHAnsi" w:hAnsi="MyriadPro-Regular" w:cs="MyriadPro-Regular"/>
          <w:sz w:val="24"/>
          <w:szCs w:val="24"/>
          <w:lang w:eastAsia="en-US"/>
        </w:rPr>
        <w:t xml:space="preserve">  </w:t>
      </w:r>
      <w:r w:rsidR="0069012F" w:rsidRPr="0069012F">
        <w:rPr>
          <w:rFonts w:ascii="MyriadPro-Regular" w:eastAsiaTheme="minorHAnsi" w:hAnsi="MyriadPro-Regular" w:cs="MyriadPro-Regular"/>
          <w:sz w:val="24"/>
          <w:szCs w:val="24"/>
          <w:lang w:eastAsia="en-US"/>
        </w:rPr>
        <w:t>2)</w:t>
      </w:r>
      <w:r w:rsidR="00C61A90">
        <w:rPr>
          <w:rFonts w:ascii="MyriadPro-Regular" w:eastAsiaTheme="minorHAnsi" w:hAnsi="MyriadPro-Regular" w:cs="MyriadPro-Regular"/>
          <w:sz w:val="24"/>
          <w:szCs w:val="24"/>
          <w:lang w:eastAsia="en-US"/>
        </w:rPr>
        <w:t xml:space="preserve"> </w:t>
      </w:r>
      <w:r w:rsidR="00000646">
        <w:rPr>
          <w:rFonts w:ascii="MyriadPro-Regular" w:eastAsiaTheme="minorHAnsi" w:hAnsi="MyriadPro-Regular" w:cs="MyriadPro-Regular"/>
          <w:sz w:val="24"/>
          <w:szCs w:val="24"/>
          <w:lang w:eastAsia="en-US"/>
        </w:rPr>
        <w:t xml:space="preserve">Smlouva o poskytování služeb č. 110674/2018 – odbahnění </w:t>
      </w:r>
      <w:proofErr w:type="spellStart"/>
      <w:r w:rsidR="00000646">
        <w:rPr>
          <w:rFonts w:ascii="MyriadPro-Regular" w:eastAsiaTheme="minorHAnsi" w:hAnsi="MyriadPro-Regular" w:cs="MyriadPro-Regular"/>
          <w:sz w:val="24"/>
          <w:szCs w:val="24"/>
          <w:lang w:eastAsia="en-US"/>
        </w:rPr>
        <w:t>Monstranského</w:t>
      </w:r>
      <w:proofErr w:type="spellEnd"/>
      <w:r w:rsidR="00000646">
        <w:rPr>
          <w:rFonts w:ascii="MyriadPro-Regular" w:eastAsiaTheme="minorHAnsi" w:hAnsi="MyriadPro-Regular" w:cs="MyriadPro-Regular"/>
          <w:sz w:val="24"/>
          <w:szCs w:val="24"/>
          <w:lang w:eastAsia="en-US"/>
        </w:rPr>
        <w:t xml:space="preserve"> rybníka</w:t>
      </w:r>
    </w:p>
    <w:p w:rsidR="00F94ECA" w:rsidRDefault="00EB1693" w:rsidP="00F94ECA">
      <w:pPr>
        <w:autoSpaceDE w:val="0"/>
        <w:autoSpaceDN w:val="0"/>
        <w:adjustRightInd w:val="0"/>
        <w:spacing w:after="0" w:line="240" w:lineRule="auto"/>
        <w:rPr>
          <w:rFonts w:ascii="MyriadPro-Regular" w:eastAsiaTheme="minorHAnsi" w:hAnsi="MyriadPro-Regular" w:cs="MyriadPro-Regular"/>
          <w:sz w:val="24"/>
          <w:szCs w:val="24"/>
          <w:lang w:eastAsia="en-US"/>
        </w:rPr>
      </w:pPr>
      <w:r>
        <w:rPr>
          <w:rFonts w:ascii="MyriadPro-Regular" w:eastAsiaTheme="minorHAnsi" w:hAnsi="MyriadPro-Regular" w:cs="MyriadPro-Regular"/>
          <w:sz w:val="24"/>
          <w:szCs w:val="24"/>
          <w:lang w:eastAsia="en-US"/>
        </w:rPr>
        <w:t xml:space="preserve">  </w:t>
      </w:r>
      <w:r w:rsidR="00CD2C3C">
        <w:rPr>
          <w:rFonts w:ascii="MyriadPro-Regular" w:eastAsiaTheme="minorHAnsi" w:hAnsi="MyriadPro-Regular" w:cs="MyriadPro-Regular"/>
          <w:sz w:val="24"/>
          <w:szCs w:val="24"/>
          <w:lang w:eastAsia="en-US"/>
        </w:rPr>
        <w:t>3</w:t>
      </w:r>
      <w:r>
        <w:rPr>
          <w:rFonts w:ascii="MyriadPro-Regular" w:eastAsiaTheme="minorHAnsi" w:hAnsi="MyriadPro-Regular" w:cs="MyriadPro-Regular"/>
          <w:sz w:val="24"/>
          <w:szCs w:val="24"/>
          <w:lang w:eastAsia="en-US"/>
        </w:rPr>
        <w:t xml:space="preserve">) </w:t>
      </w:r>
      <w:r w:rsidR="00000646">
        <w:rPr>
          <w:rFonts w:ascii="MyriadPro-Regular" w:eastAsiaTheme="minorHAnsi" w:hAnsi="MyriadPro-Regular" w:cs="MyriadPro-Regular"/>
          <w:sz w:val="24"/>
          <w:szCs w:val="24"/>
          <w:lang w:eastAsia="en-US"/>
        </w:rPr>
        <w:t>Účetní závěrka ZŠ Nový Jáchymov za rok 2018</w:t>
      </w:r>
    </w:p>
    <w:p w:rsidR="00CD2C3C" w:rsidRDefault="00EB1693" w:rsidP="00CD2C3C">
      <w:pPr>
        <w:autoSpaceDE w:val="0"/>
        <w:autoSpaceDN w:val="0"/>
        <w:adjustRightInd w:val="0"/>
        <w:spacing w:after="0" w:line="240" w:lineRule="auto"/>
        <w:rPr>
          <w:rFonts w:ascii="MyriadPro-Regular" w:eastAsiaTheme="minorHAnsi" w:hAnsi="MyriadPro-Regular" w:cs="MyriadPro-Regular"/>
          <w:sz w:val="24"/>
          <w:szCs w:val="24"/>
          <w:lang w:eastAsia="en-US"/>
        </w:rPr>
      </w:pPr>
      <w:r>
        <w:rPr>
          <w:rFonts w:ascii="MyriadPro-Regular" w:eastAsiaTheme="minorHAnsi" w:hAnsi="MyriadPro-Regular" w:cs="MyriadPro-Regular"/>
          <w:sz w:val="24"/>
          <w:szCs w:val="24"/>
          <w:lang w:eastAsia="en-US"/>
        </w:rPr>
        <w:t xml:space="preserve">  </w:t>
      </w:r>
      <w:r w:rsidR="00CD2C3C">
        <w:rPr>
          <w:rFonts w:ascii="MyriadPro-Regular" w:eastAsiaTheme="minorHAnsi" w:hAnsi="MyriadPro-Regular" w:cs="MyriadPro-Regular"/>
          <w:sz w:val="24"/>
          <w:szCs w:val="24"/>
          <w:lang w:eastAsia="en-US"/>
        </w:rPr>
        <w:t>4</w:t>
      </w:r>
      <w:r>
        <w:rPr>
          <w:rFonts w:ascii="MyriadPro-Regular" w:eastAsiaTheme="minorHAnsi" w:hAnsi="MyriadPro-Regular" w:cs="MyriadPro-Regular"/>
          <w:sz w:val="24"/>
          <w:szCs w:val="24"/>
          <w:lang w:eastAsia="en-US"/>
        </w:rPr>
        <w:t xml:space="preserve">) </w:t>
      </w:r>
      <w:r w:rsidR="00000646">
        <w:rPr>
          <w:rFonts w:ascii="MyriadPro-Regular" w:eastAsiaTheme="minorHAnsi" w:hAnsi="MyriadPro-Regular" w:cs="MyriadPro-Regular"/>
          <w:sz w:val="24"/>
          <w:szCs w:val="24"/>
          <w:lang w:eastAsia="en-US"/>
        </w:rPr>
        <w:t xml:space="preserve">Odměny členů zastupitelstva – změna výše odměny </w:t>
      </w:r>
      <w:proofErr w:type="spellStart"/>
      <w:r w:rsidR="00000646">
        <w:rPr>
          <w:rFonts w:ascii="MyriadPro-Regular" w:eastAsiaTheme="minorHAnsi" w:hAnsi="MyriadPro-Regular" w:cs="MyriadPro-Regular"/>
          <w:sz w:val="24"/>
          <w:szCs w:val="24"/>
          <w:lang w:eastAsia="en-US"/>
        </w:rPr>
        <w:t>místostarostky</w:t>
      </w:r>
      <w:proofErr w:type="spellEnd"/>
    </w:p>
    <w:p w:rsidR="00047C9E" w:rsidRDefault="009D0525" w:rsidP="0061487C">
      <w:pPr>
        <w:autoSpaceDE w:val="0"/>
        <w:autoSpaceDN w:val="0"/>
        <w:adjustRightInd w:val="0"/>
        <w:spacing w:after="0" w:line="240" w:lineRule="auto"/>
        <w:rPr>
          <w:rFonts w:ascii="MyriadPro-Regular" w:eastAsiaTheme="minorHAnsi" w:hAnsi="MyriadPro-Regular" w:cs="MyriadPro-Regular"/>
          <w:sz w:val="24"/>
          <w:szCs w:val="24"/>
          <w:lang w:eastAsia="en-US"/>
        </w:rPr>
      </w:pPr>
      <w:r>
        <w:rPr>
          <w:rFonts w:ascii="MyriadPro-Regular" w:eastAsiaTheme="minorHAnsi" w:hAnsi="MyriadPro-Regular" w:cs="MyriadPro-Regular"/>
          <w:sz w:val="24"/>
          <w:szCs w:val="24"/>
          <w:lang w:eastAsia="en-US"/>
        </w:rPr>
        <w:t xml:space="preserve">  </w:t>
      </w:r>
      <w:r w:rsidR="00CD2C3C">
        <w:rPr>
          <w:rFonts w:ascii="MyriadPro-Regular" w:eastAsiaTheme="minorHAnsi" w:hAnsi="MyriadPro-Regular" w:cs="MyriadPro-Regular"/>
          <w:sz w:val="24"/>
          <w:szCs w:val="24"/>
          <w:lang w:eastAsia="en-US"/>
        </w:rPr>
        <w:t>5</w:t>
      </w:r>
      <w:r>
        <w:rPr>
          <w:rFonts w:ascii="MyriadPro-Regular" w:eastAsiaTheme="minorHAnsi" w:hAnsi="MyriadPro-Regular" w:cs="MyriadPro-Regular"/>
          <w:sz w:val="24"/>
          <w:szCs w:val="24"/>
          <w:lang w:eastAsia="en-US"/>
        </w:rPr>
        <w:t xml:space="preserve">) </w:t>
      </w:r>
      <w:r w:rsidR="00000646">
        <w:rPr>
          <w:rFonts w:ascii="MyriadPro-Regular" w:eastAsiaTheme="minorHAnsi" w:hAnsi="MyriadPro-Regular" w:cs="MyriadPro-Regular"/>
          <w:sz w:val="24"/>
          <w:szCs w:val="24"/>
          <w:lang w:eastAsia="en-US"/>
        </w:rPr>
        <w:t>Smlouva o poskytování služeb pověřence pro ochranu osobních údajů</w:t>
      </w:r>
    </w:p>
    <w:p w:rsidR="001E43DC" w:rsidRDefault="00C570E6" w:rsidP="0061487C">
      <w:pPr>
        <w:autoSpaceDE w:val="0"/>
        <w:autoSpaceDN w:val="0"/>
        <w:adjustRightInd w:val="0"/>
        <w:spacing w:after="0" w:line="240" w:lineRule="auto"/>
        <w:rPr>
          <w:rFonts w:ascii="MyriadPro-Regular" w:eastAsiaTheme="minorHAnsi" w:hAnsi="MyriadPro-Regular" w:cs="MyriadPro-Regular"/>
          <w:sz w:val="24"/>
          <w:szCs w:val="24"/>
          <w:lang w:eastAsia="en-US"/>
        </w:rPr>
      </w:pPr>
      <w:r>
        <w:rPr>
          <w:rFonts w:ascii="MyriadPro-Regular" w:eastAsiaTheme="minorHAnsi" w:hAnsi="MyriadPro-Regular" w:cs="MyriadPro-Regular"/>
          <w:sz w:val="24"/>
          <w:szCs w:val="24"/>
          <w:lang w:eastAsia="en-US"/>
        </w:rPr>
        <w:t xml:space="preserve">  </w:t>
      </w:r>
      <w:r w:rsidR="00CD2C3C">
        <w:rPr>
          <w:rFonts w:ascii="MyriadPro-Regular" w:eastAsiaTheme="minorHAnsi" w:hAnsi="MyriadPro-Regular" w:cs="MyriadPro-Regular"/>
          <w:sz w:val="24"/>
          <w:szCs w:val="24"/>
          <w:lang w:eastAsia="en-US"/>
        </w:rPr>
        <w:t>6</w:t>
      </w:r>
      <w:r w:rsidR="00047C9E">
        <w:rPr>
          <w:rFonts w:ascii="MyriadPro-Regular" w:eastAsiaTheme="minorHAnsi" w:hAnsi="MyriadPro-Regular" w:cs="MyriadPro-Regular"/>
          <w:sz w:val="24"/>
          <w:szCs w:val="24"/>
          <w:lang w:eastAsia="en-US"/>
        </w:rPr>
        <w:t>)</w:t>
      </w:r>
      <w:r w:rsidR="001E43DC">
        <w:rPr>
          <w:rFonts w:ascii="MyriadPro-Regular" w:eastAsiaTheme="minorHAnsi" w:hAnsi="MyriadPro-Regular" w:cs="MyriadPro-Regular"/>
          <w:sz w:val="24"/>
          <w:szCs w:val="24"/>
          <w:lang w:eastAsia="en-US"/>
        </w:rPr>
        <w:t xml:space="preserve"> </w:t>
      </w:r>
      <w:r w:rsidR="00470B8B">
        <w:rPr>
          <w:rFonts w:ascii="MyriadPro-Regular" w:eastAsiaTheme="minorHAnsi" w:hAnsi="MyriadPro-Regular" w:cs="MyriadPro-Regular"/>
          <w:sz w:val="24"/>
          <w:szCs w:val="24"/>
          <w:lang w:eastAsia="en-US"/>
        </w:rPr>
        <w:t>Různé</w:t>
      </w:r>
    </w:p>
    <w:p w:rsidR="001E43DC" w:rsidRDefault="00CD2C3C" w:rsidP="0061487C">
      <w:pPr>
        <w:autoSpaceDE w:val="0"/>
        <w:autoSpaceDN w:val="0"/>
        <w:adjustRightInd w:val="0"/>
        <w:spacing w:after="0" w:line="240" w:lineRule="auto"/>
        <w:rPr>
          <w:rFonts w:ascii="MyriadPro-Regular" w:eastAsiaTheme="minorHAnsi" w:hAnsi="MyriadPro-Regular" w:cs="MyriadPro-Regular"/>
          <w:sz w:val="24"/>
          <w:szCs w:val="24"/>
          <w:lang w:eastAsia="en-US"/>
        </w:rPr>
      </w:pPr>
      <w:r>
        <w:rPr>
          <w:rFonts w:ascii="MyriadPro-Regular" w:eastAsiaTheme="minorHAnsi" w:hAnsi="MyriadPro-Regular" w:cs="MyriadPro-Regular"/>
          <w:sz w:val="24"/>
          <w:szCs w:val="24"/>
          <w:lang w:eastAsia="en-US"/>
        </w:rPr>
        <w:t xml:space="preserve">  7</w:t>
      </w:r>
      <w:r w:rsidR="001E43DC">
        <w:rPr>
          <w:rFonts w:ascii="MyriadPro-Regular" w:eastAsiaTheme="minorHAnsi" w:hAnsi="MyriadPro-Regular" w:cs="MyriadPro-Regular"/>
          <w:sz w:val="24"/>
          <w:szCs w:val="24"/>
          <w:lang w:eastAsia="en-US"/>
        </w:rPr>
        <w:t xml:space="preserve">) </w:t>
      </w:r>
      <w:r w:rsidR="00470B8B">
        <w:rPr>
          <w:rFonts w:ascii="MyriadPro-Regular" w:eastAsiaTheme="minorHAnsi" w:hAnsi="MyriadPro-Regular" w:cs="MyriadPro-Regular"/>
          <w:sz w:val="24"/>
          <w:szCs w:val="24"/>
          <w:lang w:eastAsia="en-US"/>
        </w:rPr>
        <w:t>Diskuse</w:t>
      </w:r>
    </w:p>
    <w:p w:rsidR="00470B8B" w:rsidRDefault="00470B8B" w:rsidP="0061487C">
      <w:pPr>
        <w:autoSpaceDE w:val="0"/>
        <w:autoSpaceDN w:val="0"/>
        <w:adjustRightInd w:val="0"/>
        <w:spacing w:after="0" w:line="240" w:lineRule="auto"/>
        <w:rPr>
          <w:rFonts w:ascii="MyriadPro-Regular" w:eastAsiaTheme="minorHAnsi" w:hAnsi="MyriadPro-Regular" w:cs="MyriadPro-Regular"/>
          <w:sz w:val="24"/>
          <w:szCs w:val="24"/>
          <w:lang w:eastAsia="en-US"/>
        </w:rPr>
      </w:pPr>
      <w:r>
        <w:rPr>
          <w:rFonts w:ascii="MyriadPro-Regular" w:eastAsiaTheme="minorHAnsi" w:hAnsi="MyriadPro-Regular" w:cs="MyriadPro-Regular"/>
          <w:sz w:val="24"/>
          <w:szCs w:val="24"/>
          <w:lang w:eastAsia="en-US"/>
        </w:rPr>
        <w:t xml:space="preserve">  8) Rekapitulace usnesení a závěr</w:t>
      </w:r>
    </w:p>
    <w:p w:rsidR="00470B8B" w:rsidRPr="0061487C" w:rsidRDefault="00470B8B" w:rsidP="0061487C">
      <w:pPr>
        <w:autoSpaceDE w:val="0"/>
        <w:autoSpaceDN w:val="0"/>
        <w:adjustRightInd w:val="0"/>
        <w:spacing w:after="0" w:line="240" w:lineRule="auto"/>
        <w:rPr>
          <w:rFonts w:ascii="MyriadPro-Regular" w:eastAsiaTheme="minorHAnsi" w:hAnsi="MyriadPro-Regular" w:cs="MyriadPro-Regular"/>
          <w:sz w:val="24"/>
          <w:szCs w:val="24"/>
          <w:lang w:eastAsia="en-US"/>
        </w:rPr>
      </w:pPr>
    </w:p>
    <w:p w:rsidR="0061487C" w:rsidRDefault="0061487C" w:rsidP="00492872">
      <w:pPr>
        <w:autoSpaceDE w:val="0"/>
        <w:autoSpaceDN w:val="0"/>
        <w:adjustRightInd w:val="0"/>
        <w:spacing w:after="0" w:line="240" w:lineRule="auto"/>
        <w:rPr>
          <w:rFonts w:ascii="MyriadPro-Regular" w:eastAsiaTheme="minorHAnsi" w:hAnsi="MyriadPro-Regular" w:cs="MyriadPro-Regular"/>
          <w:sz w:val="24"/>
          <w:szCs w:val="24"/>
          <w:lang w:eastAsia="en-US"/>
        </w:rPr>
      </w:pPr>
    </w:p>
    <w:p w:rsidR="00D07837" w:rsidRDefault="00D07837" w:rsidP="0069012F">
      <w:pPr>
        <w:autoSpaceDE w:val="0"/>
        <w:autoSpaceDN w:val="0"/>
        <w:adjustRightInd w:val="0"/>
        <w:spacing w:after="0" w:line="240" w:lineRule="auto"/>
        <w:rPr>
          <w:rFonts w:ascii="MyriadPro-Regular" w:eastAsiaTheme="minorHAnsi" w:hAnsi="MyriadPro-Regular" w:cs="MyriadPro-Regular"/>
          <w:sz w:val="18"/>
          <w:szCs w:val="18"/>
          <w:lang w:eastAsia="en-US"/>
        </w:rPr>
      </w:pPr>
    </w:p>
    <w:p w:rsidR="00BD13E3" w:rsidRDefault="00D07837" w:rsidP="0069012F">
      <w:pPr>
        <w:autoSpaceDE w:val="0"/>
        <w:autoSpaceDN w:val="0"/>
        <w:adjustRightInd w:val="0"/>
        <w:spacing w:after="0" w:line="240" w:lineRule="auto"/>
        <w:rPr>
          <w:rFonts w:ascii="MyriadPro-Regular" w:eastAsiaTheme="minorHAnsi" w:hAnsi="MyriadPro-Regular" w:cs="MyriadPro-Regular"/>
          <w:sz w:val="24"/>
          <w:szCs w:val="24"/>
          <w:lang w:eastAsia="en-US"/>
        </w:rPr>
      </w:pPr>
      <w:r w:rsidRPr="00AF1C31">
        <w:rPr>
          <w:rFonts w:ascii="MyriadPro-Regular" w:eastAsiaTheme="minorHAnsi" w:hAnsi="MyriadPro-Regular" w:cs="MyriadPro-Regular"/>
          <w:sz w:val="24"/>
          <w:szCs w:val="24"/>
          <w:lang w:eastAsia="en-US"/>
        </w:rPr>
        <w:t>V Novém Jáchymově dne</w:t>
      </w:r>
      <w:r w:rsidR="00470B8B">
        <w:rPr>
          <w:rFonts w:ascii="MyriadPro-Regular" w:eastAsiaTheme="minorHAnsi" w:hAnsi="MyriadPro-Regular" w:cs="MyriadPro-Regular"/>
          <w:sz w:val="24"/>
          <w:szCs w:val="24"/>
          <w:lang w:eastAsia="en-US"/>
        </w:rPr>
        <w:t xml:space="preserve"> </w:t>
      </w:r>
      <w:proofErr w:type="gramStart"/>
      <w:r w:rsidR="00000646">
        <w:rPr>
          <w:rFonts w:ascii="MyriadPro-Regular" w:eastAsiaTheme="minorHAnsi" w:hAnsi="MyriadPro-Regular" w:cs="MyriadPro-Regular"/>
          <w:sz w:val="24"/>
          <w:szCs w:val="24"/>
          <w:lang w:eastAsia="en-US"/>
        </w:rPr>
        <w:t>13</w:t>
      </w:r>
      <w:r w:rsidR="00873CC4">
        <w:rPr>
          <w:rFonts w:ascii="MyriadPro-Regular" w:eastAsiaTheme="minorHAnsi" w:hAnsi="MyriadPro-Regular" w:cs="MyriadPro-Regular"/>
          <w:sz w:val="24"/>
          <w:szCs w:val="24"/>
          <w:lang w:eastAsia="en-US"/>
        </w:rPr>
        <w:t>.</w:t>
      </w:r>
      <w:r w:rsidR="00000646">
        <w:rPr>
          <w:rFonts w:ascii="MyriadPro-Regular" w:eastAsiaTheme="minorHAnsi" w:hAnsi="MyriadPro-Regular" w:cs="MyriadPro-Regular"/>
          <w:sz w:val="24"/>
          <w:szCs w:val="24"/>
          <w:lang w:eastAsia="en-US"/>
        </w:rPr>
        <w:t>4</w:t>
      </w:r>
      <w:r w:rsidR="00A15E10">
        <w:rPr>
          <w:rFonts w:ascii="MyriadPro-Regular" w:eastAsiaTheme="minorHAnsi" w:hAnsi="MyriadPro-Regular" w:cs="MyriadPro-Regular"/>
          <w:sz w:val="24"/>
          <w:szCs w:val="24"/>
          <w:lang w:eastAsia="en-US"/>
        </w:rPr>
        <w:t>.201</w:t>
      </w:r>
      <w:r w:rsidR="00531443">
        <w:rPr>
          <w:rFonts w:ascii="MyriadPro-Regular" w:eastAsiaTheme="minorHAnsi" w:hAnsi="MyriadPro-Regular" w:cs="MyriadPro-Regular"/>
          <w:sz w:val="24"/>
          <w:szCs w:val="24"/>
          <w:lang w:eastAsia="en-US"/>
        </w:rPr>
        <w:t>8</w:t>
      </w:r>
      <w:proofErr w:type="gramEnd"/>
    </w:p>
    <w:p w:rsidR="00D07837" w:rsidRDefault="00D07837" w:rsidP="0069012F">
      <w:pPr>
        <w:autoSpaceDE w:val="0"/>
        <w:autoSpaceDN w:val="0"/>
        <w:adjustRightInd w:val="0"/>
        <w:spacing w:after="0" w:line="240" w:lineRule="auto"/>
        <w:rPr>
          <w:rFonts w:ascii="MyriadPro-Regular" w:eastAsiaTheme="minorHAnsi" w:hAnsi="MyriadPro-Regular" w:cs="MyriadPro-Regular"/>
          <w:sz w:val="24"/>
          <w:szCs w:val="24"/>
          <w:lang w:eastAsia="en-US"/>
        </w:rPr>
      </w:pPr>
      <w:r w:rsidRPr="00AF1C31">
        <w:rPr>
          <w:rFonts w:ascii="MyriadPro-Regular" w:eastAsiaTheme="minorHAnsi" w:hAnsi="MyriadPro-Regular" w:cs="MyriadPro-Regular"/>
          <w:sz w:val="24"/>
          <w:szCs w:val="24"/>
          <w:lang w:eastAsia="en-US"/>
        </w:rPr>
        <w:t xml:space="preserve">                </w:t>
      </w:r>
      <w:r w:rsidR="00AF1C31">
        <w:rPr>
          <w:rFonts w:ascii="MyriadPro-Regular" w:eastAsiaTheme="minorHAnsi" w:hAnsi="MyriadPro-Regular" w:cs="MyriadPro-Regular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</w:t>
      </w:r>
    </w:p>
    <w:p w:rsidR="00AF1C31" w:rsidRPr="00AF1C31" w:rsidRDefault="00AF1C31" w:rsidP="0069012F">
      <w:pPr>
        <w:autoSpaceDE w:val="0"/>
        <w:autoSpaceDN w:val="0"/>
        <w:adjustRightInd w:val="0"/>
        <w:spacing w:after="0" w:line="240" w:lineRule="auto"/>
        <w:rPr>
          <w:rFonts w:ascii="MyriadPro-Regular" w:eastAsiaTheme="minorHAnsi" w:hAnsi="MyriadPro-Regular" w:cs="MyriadPro-Regular"/>
          <w:sz w:val="24"/>
          <w:szCs w:val="24"/>
          <w:lang w:eastAsia="en-US"/>
        </w:rPr>
      </w:pPr>
      <w:r>
        <w:rPr>
          <w:rFonts w:ascii="MyriadPro-Regular" w:eastAsiaTheme="minorHAnsi" w:hAnsi="MyriadPro-Regular" w:cs="MyriadPro-Regular"/>
          <w:sz w:val="24"/>
          <w:szCs w:val="24"/>
          <w:lang w:eastAsia="en-US"/>
        </w:rPr>
        <w:t xml:space="preserve">                                                                                                              </w:t>
      </w:r>
      <w:r w:rsidR="00BD13E3">
        <w:rPr>
          <w:rFonts w:ascii="MyriadPro-Regular" w:eastAsiaTheme="minorHAnsi" w:hAnsi="MyriadPro-Regular" w:cs="MyriadPro-Regular"/>
          <w:sz w:val="24"/>
          <w:szCs w:val="24"/>
          <w:lang w:eastAsia="en-US"/>
        </w:rPr>
        <w:t>Dagmar Vlachová</w:t>
      </w:r>
      <w:r>
        <w:rPr>
          <w:rFonts w:ascii="MyriadPro-Regular" w:eastAsiaTheme="minorHAnsi" w:hAnsi="MyriadPro-Regular" w:cs="MyriadPro-Regular"/>
          <w:sz w:val="24"/>
          <w:szCs w:val="24"/>
          <w:lang w:eastAsia="en-US"/>
        </w:rPr>
        <w:t xml:space="preserve"> </w:t>
      </w:r>
    </w:p>
    <w:p w:rsidR="00AF1C31" w:rsidRPr="00AF1C31" w:rsidRDefault="00D07837" w:rsidP="0069012F">
      <w:pPr>
        <w:autoSpaceDE w:val="0"/>
        <w:autoSpaceDN w:val="0"/>
        <w:adjustRightInd w:val="0"/>
        <w:spacing w:after="0" w:line="240" w:lineRule="auto"/>
        <w:rPr>
          <w:rFonts w:ascii="MyriadPro-Regular" w:eastAsiaTheme="minorHAnsi" w:hAnsi="MyriadPro-Regular" w:cs="MyriadPro-Regular"/>
          <w:sz w:val="24"/>
          <w:szCs w:val="24"/>
          <w:lang w:eastAsia="en-US"/>
        </w:rPr>
      </w:pPr>
      <w:r w:rsidRPr="00AF1C31">
        <w:rPr>
          <w:rFonts w:ascii="MyriadPro-Regular" w:eastAsiaTheme="minorHAnsi" w:hAnsi="MyriadPro-Regular" w:cs="MyriadPro-Regular"/>
          <w:sz w:val="24"/>
          <w:szCs w:val="24"/>
          <w:lang w:eastAsia="en-US"/>
        </w:rPr>
        <w:t xml:space="preserve">                                                                                  </w:t>
      </w:r>
      <w:r w:rsidR="00AF1C31">
        <w:rPr>
          <w:rFonts w:ascii="MyriadPro-Regular" w:eastAsiaTheme="minorHAnsi" w:hAnsi="MyriadPro-Regular" w:cs="MyriadPro-Regular"/>
          <w:sz w:val="24"/>
          <w:szCs w:val="24"/>
          <w:lang w:eastAsia="en-US"/>
        </w:rPr>
        <w:t xml:space="preserve">       </w:t>
      </w:r>
      <w:r w:rsidR="00BD13E3">
        <w:rPr>
          <w:rFonts w:ascii="MyriadPro-Regular" w:eastAsiaTheme="minorHAnsi" w:hAnsi="MyriadPro-Regular" w:cs="MyriadPro-Regular"/>
          <w:sz w:val="24"/>
          <w:szCs w:val="24"/>
          <w:lang w:eastAsia="en-US"/>
        </w:rPr>
        <w:t xml:space="preserve">        </w:t>
      </w:r>
      <w:r w:rsidR="0069012F" w:rsidRPr="00AF1C31">
        <w:rPr>
          <w:rFonts w:ascii="MyriadPro-Regular" w:eastAsiaTheme="minorHAnsi" w:hAnsi="MyriadPro-Regular" w:cs="MyriadPro-Regular"/>
          <w:sz w:val="24"/>
          <w:szCs w:val="24"/>
          <w:lang w:eastAsia="en-US"/>
        </w:rPr>
        <w:t xml:space="preserve"> starost</w:t>
      </w:r>
      <w:r w:rsidRPr="00AF1C31">
        <w:rPr>
          <w:rFonts w:ascii="MyriadPro-Regular" w:eastAsiaTheme="minorHAnsi" w:hAnsi="MyriadPro-Regular" w:cs="MyriadPro-Regular"/>
          <w:sz w:val="24"/>
          <w:szCs w:val="24"/>
          <w:lang w:eastAsia="en-US"/>
        </w:rPr>
        <w:t>ka obce Nový Jáchymov</w:t>
      </w:r>
    </w:p>
    <w:p w:rsidR="00435B63" w:rsidRDefault="00581A40" w:rsidP="0069012F">
      <w:pPr>
        <w:autoSpaceDE w:val="0"/>
        <w:autoSpaceDN w:val="0"/>
        <w:adjustRightInd w:val="0"/>
        <w:spacing w:after="0" w:line="240" w:lineRule="auto"/>
        <w:rPr>
          <w:rFonts w:ascii="MyriadPro-Regular" w:eastAsiaTheme="minorHAnsi" w:hAnsi="MyriadPro-Regular" w:cs="MyriadPro-Regular"/>
          <w:sz w:val="24"/>
          <w:szCs w:val="24"/>
          <w:lang w:eastAsia="en-US"/>
        </w:rPr>
      </w:pPr>
      <w:r>
        <w:rPr>
          <w:rFonts w:ascii="MyriadPro-Regular" w:eastAsiaTheme="minorHAnsi" w:hAnsi="MyriadPro-Regular" w:cs="MyriadPro-Regular"/>
          <w:sz w:val="24"/>
          <w:szCs w:val="24"/>
          <w:lang w:eastAsia="en-US"/>
        </w:rPr>
        <w:t>V</w:t>
      </w:r>
      <w:r w:rsidR="0069012F" w:rsidRPr="00AF1C31">
        <w:rPr>
          <w:rFonts w:ascii="MyriadPro-Regular" w:eastAsiaTheme="minorHAnsi" w:hAnsi="MyriadPro-Regular" w:cs="MyriadPro-Regular"/>
          <w:sz w:val="24"/>
          <w:szCs w:val="24"/>
          <w:lang w:eastAsia="en-US"/>
        </w:rPr>
        <w:t>yvěšeno na úřední desce dne:</w:t>
      </w:r>
      <w:r w:rsidR="00AF1C31" w:rsidRPr="00AF1C31">
        <w:rPr>
          <w:rFonts w:ascii="MyriadPro-Regular" w:eastAsiaTheme="minorHAnsi" w:hAnsi="MyriadPro-Regular" w:cs="MyriadPro-Regular"/>
          <w:sz w:val="24"/>
          <w:szCs w:val="24"/>
          <w:lang w:eastAsia="en-US"/>
        </w:rPr>
        <w:t xml:space="preserve"> </w:t>
      </w:r>
      <w:r w:rsidR="00000646">
        <w:rPr>
          <w:rFonts w:ascii="MyriadPro-Regular" w:eastAsiaTheme="minorHAnsi" w:hAnsi="MyriadPro-Regular" w:cs="MyriadPro-Regular"/>
          <w:sz w:val="24"/>
          <w:szCs w:val="24"/>
          <w:lang w:eastAsia="en-US"/>
        </w:rPr>
        <w:t>13</w:t>
      </w:r>
      <w:r w:rsidR="0026298C">
        <w:rPr>
          <w:rFonts w:ascii="MyriadPro-Regular" w:eastAsiaTheme="minorHAnsi" w:hAnsi="MyriadPro-Regular" w:cs="MyriadPro-Regular"/>
          <w:sz w:val="24"/>
          <w:szCs w:val="24"/>
          <w:lang w:eastAsia="en-US"/>
        </w:rPr>
        <w:t>.</w:t>
      </w:r>
      <w:r w:rsidR="00000646">
        <w:rPr>
          <w:rFonts w:ascii="MyriadPro-Regular" w:eastAsiaTheme="minorHAnsi" w:hAnsi="MyriadPro-Regular" w:cs="MyriadPro-Regular"/>
          <w:sz w:val="24"/>
          <w:szCs w:val="24"/>
          <w:lang w:eastAsia="en-US"/>
        </w:rPr>
        <w:t>4</w:t>
      </w:r>
      <w:r w:rsidR="00F55BDC">
        <w:rPr>
          <w:rFonts w:ascii="MyriadPro-Regular" w:eastAsiaTheme="minorHAnsi" w:hAnsi="MyriadPro-Regular" w:cs="MyriadPro-Regular"/>
          <w:sz w:val="24"/>
          <w:szCs w:val="24"/>
          <w:lang w:eastAsia="en-US"/>
        </w:rPr>
        <w:t>.201</w:t>
      </w:r>
      <w:r w:rsidR="00531443">
        <w:rPr>
          <w:rFonts w:ascii="MyriadPro-Regular" w:eastAsiaTheme="minorHAnsi" w:hAnsi="MyriadPro-Regular" w:cs="MyriadPro-Regular"/>
          <w:sz w:val="24"/>
          <w:szCs w:val="24"/>
          <w:lang w:eastAsia="en-US"/>
        </w:rPr>
        <w:t>8</w:t>
      </w:r>
    </w:p>
    <w:p w:rsidR="0069012F" w:rsidRPr="00AF1C31" w:rsidRDefault="0069012F" w:rsidP="0069012F">
      <w:pPr>
        <w:autoSpaceDE w:val="0"/>
        <w:autoSpaceDN w:val="0"/>
        <w:adjustRightInd w:val="0"/>
        <w:spacing w:after="0" w:line="240" w:lineRule="auto"/>
        <w:rPr>
          <w:rFonts w:ascii="MyriadPro-It" w:eastAsiaTheme="minorHAnsi" w:hAnsi="MyriadPro-It" w:cs="MyriadPro-It"/>
          <w:i/>
          <w:iCs/>
          <w:sz w:val="24"/>
          <w:szCs w:val="24"/>
          <w:lang w:eastAsia="en-US"/>
        </w:rPr>
      </w:pPr>
      <w:r w:rsidRPr="00AF1C31">
        <w:rPr>
          <w:rFonts w:ascii="MyriadPro-It" w:eastAsiaTheme="minorHAnsi" w:hAnsi="MyriadPro-It" w:cs="MyriadPro-It"/>
          <w:i/>
          <w:iCs/>
          <w:sz w:val="24"/>
          <w:szCs w:val="24"/>
          <w:lang w:eastAsia="en-US"/>
        </w:rPr>
        <w:t>Jméno a podpis:</w:t>
      </w:r>
      <w:r w:rsidR="00AF1C31" w:rsidRPr="00AF1C31">
        <w:rPr>
          <w:rFonts w:ascii="MyriadPro-It" w:eastAsiaTheme="minorHAnsi" w:hAnsi="MyriadPro-It" w:cs="MyriadPro-It"/>
          <w:i/>
          <w:iCs/>
          <w:sz w:val="24"/>
          <w:szCs w:val="24"/>
          <w:lang w:eastAsia="en-US"/>
        </w:rPr>
        <w:t xml:space="preserve"> </w:t>
      </w:r>
      <w:r w:rsidR="00BD13E3">
        <w:rPr>
          <w:rFonts w:ascii="MyriadPro-It" w:eastAsiaTheme="minorHAnsi" w:hAnsi="MyriadPro-It" w:cs="MyriadPro-It"/>
          <w:i/>
          <w:iCs/>
          <w:sz w:val="24"/>
          <w:szCs w:val="24"/>
          <w:lang w:eastAsia="en-US"/>
        </w:rPr>
        <w:t>Dagmar Vlachová</w:t>
      </w:r>
      <w:r w:rsidR="00AF1C31" w:rsidRPr="00AF1C31">
        <w:rPr>
          <w:rFonts w:ascii="MyriadPro-It" w:eastAsiaTheme="minorHAnsi" w:hAnsi="MyriadPro-It" w:cs="MyriadPro-It"/>
          <w:i/>
          <w:iCs/>
          <w:sz w:val="24"/>
          <w:szCs w:val="24"/>
          <w:lang w:eastAsia="en-US"/>
        </w:rPr>
        <w:t xml:space="preserve"> </w:t>
      </w:r>
    </w:p>
    <w:p w:rsidR="00B16376" w:rsidRPr="00AF1C31" w:rsidRDefault="00B16376" w:rsidP="0069012F">
      <w:pPr>
        <w:autoSpaceDE w:val="0"/>
        <w:autoSpaceDN w:val="0"/>
        <w:adjustRightInd w:val="0"/>
        <w:spacing w:after="0" w:line="240" w:lineRule="auto"/>
        <w:rPr>
          <w:rFonts w:ascii="MyriadPro-Regular" w:eastAsiaTheme="minorHAnsi" w:hAnsi="MyriadPro-Regular" w:cs="MyriadPro-Regular"/>
          <w:sz w:val="24"/>
          <w:szCs w:val="24"/>
          <w:lang w:eastAsia="en-US"/>
        </w:rPr>
      </w:pPr>
    </w:p>
    <w:p w:rsidR="0069012F" w:rsidRPr="00AF1C31" w:rsidRDefault="0069012F" w:rsidP="0069012F">
      <w:pPr>
        <w:autoSpaceDE w:val="0"/>
        <w:autoSpaceDN w:val="0"/>
        <w:adjustRightInd w:val="0"/>
        <w:spacing w:after="0" w:line="240" w:lineRule="auto"/>
        <w:rPr>
          <w:rFonts w:ascii="MyriadPro-Regular" w:eastAsiaTheme="minorHAnsi" w:hAnsi="MyriadPro-Regular" w:cs="MyriadPro-Regular"/>
          <w:sz w:val="24"/>
          <w:szCs w:val="24"/>
          <w:lang w:eastAsia="en-US"/>
        </w:rPr>
      </w:pPr>
      <w:r w:rsidRPr="00AF1C31">
        <w:rPr>
          <w:rFonts w:ascii="MyriadPro-Regular" w:eastAsiaTheme="minorHAnsi" w:hAnsi="MyriadPro-Regular" w:cs="MyriadPro-Regular"/>
          <w:sz w:val="24"/>
          <w:szCs w:val="24"/>
          <w:lang w:eastAsia="en-US"/>
        </w:rPr>
        <w:t>Sejmuto z úřední desky dne:</w:t>
      </w:r>
    </w:p>
    <w:p w:rsidR="00553181" w:rsidRPr="00AF1C31" w:rsidRDefault="0069012F" w:rsidP="00C11B10">
      <w:pPr>
        <w:rPr>
          <w:rFonts w:ascii="MyriadPro-It" w:eastAsiaTheme="minorHAnsi" w:hAnsi="MyriadPro-It" w:cs="MyriadPro-It"/>
          <w:i/>
          <w:iCs/>
          <w:sz w:val="24"/>
          <w:szCs w:val="24"/>
          <w:lang w:eastAsia="en-US"/>
        </w:rPr>
      </w:pPr>
      <w:r w:rsidRPr="00AF1C31">
        <w:rPr>
          <w:rFonts w:ascii="MyriadPro-It" w:eastAsiaTheme="minorHAnsi" w:hAnsi="MyriadPro-It" w:cs="MyriadPro-It"/>
          <w:i/>
          <w:iCs/>
          <w:sz w:val="24"/>
          <w:szCs w:val="24"/>
          <w:lang w:eastAsia="en-US"/>
        </w:rPr>
        <w:t>Jméno a podpis:</w:t>
      </w:r>
    </w:p>
    <w:sectPr w:rsidR="00553181" w:rsidRPr="00AF1C31" w:rsidSect="00575864">
      <w:pgSz w:w="11906" w:h="16838" w:code="9"/>
      <w:pgMar w:top="720" w:right="720" w:bottom="720" w:left="72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I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A4330"/>
    <w:multiLevelType w:val="hybridMultilevel"/>
    <w:tmpl w:val="BAAC0522"/>
    <w:lvl w:ilvl="0" w:tplc="04050017">
      <w:start w:val="1"/>
      <w:numFmt w:val="lowerLetter"/>
      <w:lvlText w:val="%1)"/>
      <w:lvlJc w:val="left"/>
      <w:pPr>
        <w:ind w:left="1044" w:hanging="360"/>
      </w:pPr>
    </w:lvl>
    <w:lvl w:ilvl="1" w:tplc="04050019" w:tentative="1">
      <w:start w:val="1"/>
      <w:numFmt w:val="lowerLetter"/>
      <w:lvlText w:val="%2."/>
      <w:lvlJc w:val="left"/>
      <w:pPr>
        <w:ind w:left="1764" w:hanging="360"/>
      </w:pPr>
    </w:lvl>
    <w:lvl w:ilvl="2" w:tplc="0405001B" w:tentative="1">
      <w:start w:val="1"/>
      <w:numFmt w:val="lowerRoman"/>
      <w:lvlText w:val="%3."/>
      <w:lvlJc w:val="right"/>
      <w:pPr>
        <w:ind w:left="2484" w:hanging="180"/>
      </w:pPr>
    </w:lvl>
    <w:lvl w:ilvl="3" w:tplc="0405000F" w:tentative="1">
      <w:start w:val="1"/>
      <w:numFmt w:val="decimal"/>
      <w:lvlText w:val="%4."/>
      <w:lvlJc w:val="left"/>
      <w:pPr>
        <w:ind w:left="3204" w:hanging="360"/>
      </w:pPr>
    </w:lvl>
    <w:lvl w:ilvl="4" w:tplc="04050019" w:tentative="1">
      <w:start w:val="1"/>
      <w:numFmt w:val="lowerLetter"/>
      <w:lvlText w:val="%5."/>
      <w:lvlJc w:val="left"/>
      <w:pPr>
        <w:ind w:left="3924" w:hanging="360"/>
      </w:pPr>
    </w:lvl>
    <w:lvl w:ilvl="5" w:tplc="0405001B" w:tentative="1">
      <w:start w:val="1"/>
      <w:numFmt w:val="lowerRoman"/>
      <w:lvlText w:val="%6."/>
      <w:lvlJc w:val="right"/>
      <w:pPr>
        <w:ind w:left="4644" w:hanging="180"/>
      </w:pPr>
    </w:lvl>
    <w:lvl w:ilvl="6" w:tplc="0405000F" w:tentative="1">
      <w:start w:val="1"/>
      <w:numFmt w:val="decimal"/>
      <w:lvlText w:val="%7."/>
      <w:lvlJc w:val="left"/>
      <w:pPr>
        <w:ind w:left="5364" w:hanging="360"/>
      </w:pPr>
    </w:lvl>
    <w:lvl w:ilvl="7" w:tplc="04050019" w:tentative="1">
      <w:start w:val="1"/>
      <w:numFmt w:val="lowerLetter"/>
      <w:lvlText w:val="%8."/>
      <w:lvlJc w:val="left"/>
      <w:pPr>
        <w:ind w:left="6084" w:hanging="360"/>
      </w:pPr>
    </w:lvl>
    <w:lvl w:ilvl="8" w:tplc="0405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">
    <w:nsid w:val="35E01723"/>
    <w:multiLevelType w:val="hybridMultilevel"/>
    <w:tmpl w:val="BC06D124"/>
    <w:lvl w:ilvl="0" w:tplc="04050011">
      <w:start w:val="1"/>
      <w:numFmt w:val="decimal"/>
      <w:lvlText w:val="%1)"/>
      <w:lvlJc w:val="left"/>
      <w:pPr>
        <w:ind w:left="664" w:hanging="360"/>
      </w:pPr>
    </w:lvl>
    <w:lvl w:ilvl="1" w:tplc="04050019" w:tentative="1">
      <w:start w:val="1"/>
      <w:numFmt w:val="lowerLetter"/>
      <w:lvlText w:val="%2."/>
      <w:lvlJc w:val="left"/>
      <w:pPr>
        <w:ind w:left="1384" w:hanging="360"/>
      </w:pPr>
    </w:lvl>
    <w:lvl w:ilvl="2" w:tplc="0405001B" w:tentative="1">
      <w:start w:val="1"/>
      <w:numFmt w:val="lowerRoman"/>
      <w:lvlText w:val="%3."/>
      <w:lvlJc w:val="right"/>
      <w:pPr>
        <w:ind w:left="2104" w:hanging="180"/>
      </w:pPr>
    </w:lvl>
    <w:lvl w:ilvl="3" w:tplc="0405000F" w:tentative="1">
      <w:start w:val="1"/>
      <w:numFmt w:val="decimal"/>
      <w:lvlText w:val="%4."/>
      <w:lvlJc w:val="left"/>
      <w:pPr>
        <w:ind w:left="2824" w:hanging="360"/>
      </w:pPr>
    </w:lvl>
    <w:lvl w:ilvl="4" w:tplc="04050019" w:tentative="1">
      <w:start w:val="1"/>
      <w:numFmt w:val="lowerLetter"/>
      <w:lvlText w:val="%5."/>
      <w:lvlJc w:val="left"/>
      <w:pPr>
        <w:ind w:left="3544" w:hanging="360"/>
      </w:pPr>
    </w:lvl>
    <w:lvl w:ilvl="5" w:tplc="0405001B" w:tentative="1">
      <w:start w:val="1"/>
      <w:numFmt w:val="lowerRoman"/>
      <w:lvlText w:val="%6."/>
      <w:lvlJc w:val="right"/>
      <w:pPr>
        <w:ind w:left="4264" w:hanging="180"/>
      </w:pPr>
    </w:lvl>
    <w:lvl w:ilvl="6" w:tplc="0405000F" w:tentative="1">
      <w:start w:val="1"/>
      <w:numFmt w:val="decimal"/>
      <w:lvlText w:val="%7."/>
      <w:lvlJc w:val="left"/>
      <w:pPr>
        <w:ind w:left="4984" w:hanging="360"/>
      </w:pPr>
    </w:lvl>
    <w:lvl w:ilvl="7" w:tplc="04050019" w:tentative="1">
      <w:start w:val="1"/>
      <w:numFmt w:val="lowerLetter"/>
      <w:lvlText w:val="%8."/>
      <w:lvlJc w:val="left"/>
      <w:pPr>
        <w:ind w:left="5704" w:hanging="360"/>
      </w:pPr>
    </w:lvl>
    <w:lvl w:ilvl="8" w:tplc="0405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2">
    <w:nsid w:val="60822383"/>
    <w:multiLevelType w:val="hybridMultilevel"/>
    <w:tmpl w:val="1F86B9A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1B10"/>
    <w:rsid w:val="00000646"/>
    <w:rsid w:val="00001E73"/>
    <w:rsid w:val="00033B3A"/>
    <w:rsid w:val="00047C9E"/>
    <w:rsid w:val="000511BB"/>
    <w:rsid w:val="0005412C"/>
    <w:rsid w:val="00065D9E"/>
    <w:rsid w:val="0009406C"/>
    <w:rsid w:val="000B0603"/>
    <w:rsid w:val="000B63A1"/>
    <w:rsid w:val="000C71A5"/>
    <w:rsid w:val="000E3DE1"/>
    <w:rsid w:val="00111395"/>
    <w:rsid w:val="0011425D"/>
    <w:rsid w:val="00125CF8"/>
    <w:rsid w:val="00131A6C"/>
    <w:rsid w:val="0016373C"/>
    <w:rsid w:val="00174D53"/>
    <w:rsid w:val="00187AC2"/>
    <w:rsid w:val="001B14C5"/>
    <w:rsid w:val="001B1B20"/>
    <w:rsid w:val="001E43DC"/>
    <w:rsid w:val="00216B75"/>
    <w:rsid w:val="0022450C"/>
    <w:rsid w:val="002517B9"/>
    <w:rsid w:val="0026298C"/>
    <w:rsid w:val="00292B73"/>
    <w:rsid w:val="002C6005"/>
    <w:rsid w:val="002D2EA2"/>
    <w:rsid w:val="002E1EA4"/>
    <w:rsid w:val="002E4C0E"/>
    <w:rsid w:val="003007B7"/>
    <w:rsid w:val="00304F2C"/>
    <w:rsid w:val="00326994"/>
    <w:rsid w:val="00326B64"/>
    <w:rsid w:val="00326E94"/>
    <w:rsid w:val="0033082E"/>
    <w:rsid w:val="003366D8"/>
    <w:rsid w:val="00351A1E"/>
    <w:rsid w:val="003A2EA3"/>
    <w:rsid w:val="003E03B8"/>
    <w:rsid w:val="003E0D0A"/>
    <w:rsid w:val="00413993"/>
    <w:rsid w:val="004314F4"/>
    <w:rsid w:val="00435B63"/>
    <w:rsid w:val="00454626"/>
    <w:rsid w:val="00470B8B"/>
    <w:rsid w:val="00475846"/>
    <w:rsid w:val="0048586F"/>
    <w:rsid w:val="0049098D"/>
    <w:rsid w:val="00492872"/>
    <w:rsid w:val="00493094"/>
    <w:rsid w:val="004B16A5"/>
    <w:rsid w:val="004E6D1E"/>
    <w:rsid w:val="004F6BB1"/>
    <w:rsid w:val="00507DB4"/>
    <w:rsid w:val="00531443"/>
    <w:rsid w:val="00534DCA"/>
    <w:rsid w:val="00553181"/>
    <w:rsid w:val="00581A40"/>
    <w:rsid w:val="00596CF8"/>
    <w:rsid w:val="005A0396"/>
    <w:rsid w:val="005A7B36"/>
    <w:rsid w:val="005C0C3A"/>
    <w:rsid w:val="005C441D"/>
    <w:rsid w:val="0061487C"/>
    <w:rsid w:val="006309E6"/>
    <w:rsid w:val="006550E3"/>
    <w:rsid w:val="006603F1"/>
    <w:rsid w:val="00677B79"/>
    <w:rsid w:val="00683080"/>
    <w:rsid w:val="0069012F"/>
    <w:rsid w:val="006A142A"/>
    <w:rsid w:val="006B3109"/>
    <w:rsid w:val="006D2781"/>
    <w:rsid w:val="006D612A"/>
    <w:rsid w:val="006E35A2"/>
    <w:rsid w:val="00721F40"/>
    <w:rsid w:val="00753750"/>
    <w:rsid w:val="007611C5"/>
    <w:rsid w:val="00794C38"/>
    <w:rsid w:val="007A46B9"/>
    <w:rsid w:val="007F7498"/>
    <w:rsid w:val="0083005F"/>
    <w:rsid w:val="00873CC4"/>
    <w:rsid w:val="00880FD4"/>
    <w:rsid w:val="008831B4"/>
    <w:rsid w:val="008B46FD"/>
    <w:rsid w:val="008C0402"/>
    <w:rsid w:val="00914140"/>
    <w:rsid w:val="009234CC"/>
    <w:rsid w:val="00934CF3"/>
    <w:rsid w:val="00946E65"/>
    <w:rsid w:val="00992687"/>
    <w:rsid w:val="009C3831"/>
    <w:rsid w:val="009D0525"/>
    <w:rsid w:val="009D1640"/>
    <w:rsid w:val="009F067C"/>
    <w:rsid w:val="00A15E10"/>
    <w:rsid w:val="00A33284"/>
    <w:rsid w:val="00AD0466"/>
    <w:rsid w:val="00AD3889"/>
    <w:rsid w:val="00AE1569"/>
    <w:rsid w:val="00AF1C31"/>
    <w:rsid w:val="00B111AC"/>
    <w:rsid w:val="00B16376"/>
    <w:rsid w:val="00B520F7"/>
    <w:rsid w:val="00B65BF2"/>
    <w:rsid w:val="00B9593B"/>
    <w:rsid w:val="00BA2C2D"/>
    <w:rsid w:val="00BA3C1D"/>
    <w:rsid w:val="00BC0FF5"/>
    <w:rsid w:val="00BD13E3"/>
    <w:rsid w:val="00BD1C04"/>
    <w:rsid w:val="00BF75FD"/>
    <w:rsid w:val="00C02720"/>
    <w:rsid w:val="00C060AE"/>
    <w:rsid w:val="00C11B10"/>
    <w:rsid w:val="00C16AFF"/>
    <w:rsid w:val="00C37BC7"/>
    <w:rsid w:val="00C570E6"/>
    <w:rsid w:val="00C61A90"/>
    <w:rsid w:val="00C82825"/>
    <w:rsid w:val="00C83AA8"/>
    <w:rsid w:val="00CD2C3C"/>
    <w:rsid w:val="00CF6D87"/>
    <w:rsid w:val="00D07837"/>
    <w:rsid w:val="00D24BB7"/>
    <w:rsid w:val="00D72C63"/>
    <w:rsid w:val="00DB6C00"/>
    <w:rsid w:val="00DD0BEC"/>
    <w:rsid w:val="00DE3DC0"/>
    <w:rsid w:val="00E223A2"/>
    <w:rsid w:val="00E24CBD"/>
    <w:rsid w:val="00E328BA"/>
    <w:rsid w:val="00E5489B"/>
    <w:rsid w:val="00EB1693"/>
    <w:rsid w:val="00EC5895"/>
    <w:rsid w:val="00EC6D80"/>
    <w:rsid w:val="00EC75D5"/>
    <w:rsid w:val="00EF2497"/>
    <w:rsid w:val="00EF4707"/>
    <w:rsid w:val="00F13424"/>
    <w:rsid w:val="00F302E3"/>
    <w:rsid w:val="00F35B39"/>
    <w:rsid w:val="00F41D09"/>
    <w:rsid w:val="00F55BDC"/>
    <w:rsid w:val="00F6024A"/>
    <w:rsid w:val="00F948A3"/>
    <w:rsid w:val="00F94ECA"/>
    <w:rsid w:val="00FE1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1B10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11B1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C11B10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C11B1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C11B10"/>
    <w:rPr>
      <w:rFonts w:eastAsiaTheme="minorEastAsia"/>
      <w:lang w:eastAsia="cs-CZ"/>
    </w:rPr>
  </w:style>
  <w:style w:type="paragraph" w:styleId="Odstavecseseznamem">
    <w:name w:val="List Paragraph"/>
    <w:basedOn w:val="Normln"/>
    <w:uiPriority w:val="34"/>
    <w:qFormat/>
    <w:rsid w:val="00C11B10"/>
    <w:pPr>
      <w:ind w:left="720"/>
      <w:contextualSpacing/>
    </w:pPr>
  </w:style>
  <w:style w:type="paragraph" w:customStyle="1" w:styleId="Odstavec">
    <w:name w:val="Odstavec"/>
    <w:basedOn w:val="Zkladntext"/>
    <w:rsid w:val="00C11B10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ezmezer">
    <w:name w:val="No Spacing"/>
    <w:uiPriority w:val="1"/>
    <w:qFormat/>
    <w:rsid w:val="00C11B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4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745</TotalTime>
  <Pages>1</Pages>
  <Words>225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Nový Jáchymov</dc:creator>
  <cp:lastModifiedBy>starostka</cp:lastModifiedBy>
  <cp:revision>82</cp:revision>
  <cp:lastPrinted>2018-04-13T05:49:00Z</cp:lastPrinted>
  <dcterms:created xsi:type="dcterms:W3CDTF">2014-11-12T18:18:00Z</dcterms:created>
  <dcterms:modified xsi:type="dcterms:W3CDTF">2018-04-13T06:00:00Z</dcterms:modified>
</cp:coreProperties>
</file>